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8" w:rsidRPr="00ED240F" w:rsidRDefault="00E56920" w:rsidP="00FA34F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56920"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0;margin-top:-18pt;width:90pt;height:36pt;z-index:251673600" stroked="f">
            <v:textbox style="mso-next-textbox:#_x0000_s1046" inset="5.85pt,.7pt,5.85pt,.7pt">
              <w:txbxContent>
                <w:p w:rsidR="00FA34F8" w:rsidRPr="00F06645" w:rsidRDefault="00FA34F8">
                  <w:pPr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別紙</w:t>
                  </w:r>
                  <w:r w:rsidR="00F0664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 xml:space="preserve"> </w:t>
                  </w:r>
                  <w:r w:rsidR="00F06645" w:rsidRPr="00F0664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１</w:t>
                  </w:r>
                </w:p>
              </w:txbxContent>
            </v:textbox>
          </v:shape>
        </w:pict>
      </w:r>
      <w:r w:rsidRPr="00E56920">
        <w:rPr>
          <w:rFonts w:asciiTheme="majorEastAsia" w:eastAsiaTheme="majorEastAsia" w:hAnsiTheme="majorEastAsia"/>
          <w:noProof/>
          <w:sz w:val="32"/>
          <w:szCs w:val="32"/>
        </w:rPr>
        <w:pict>
          <v:rect id="_x0000_s1044" style="position:absolute;left:0;text-align:left;margin-left:0;margin-top:0;width:675pt;height:459pt;z-index:251657215" filled="f" stroked="f">
            <v:textbox inset="5.85pt,.7pt,5.85pt,.7pt"/>
          </v:rect>
        </w:pict>
      </w:r>
      <w:r w:rsidR="00FA34F8" w:rsidRPr="00ED240F">
        <w:rPr>
          <w:rFonts w:asciiTheme="majorEastAsia" w:eastAsiaTheme="majorEastAsia" w:hAnsiTheme="majorEastAsia" w:hint="eastAsia"/>
          <w:sz w:val="40"/>
          <w:szCs w:val="40"/>
        </w:rPr>
        <w:t>病原体の所持等に係る規制の対象疾病について</w:t>
      </w:r>
    </w:p>
    <w:p w:rsidR="00FA34F8" w:rsidRDefault="00E56920" w:rsidP="00E04F6E">
      <w:pPr>
        <w:spacing w:line="220" w:lineRule="exact"/>
      </w:pPr>
      <w:r>
        <w:rPr>
          <w:noProof/>
        </w:rPr>
        <w:pict>
          <v:roundrect id="_x0000_s1028" style="position:absolute;left:0;text-align:left;margin-left:189pt;margin-top:7pt;width:279pt;height:36pt;z-index:251659264;v-text-anchor:middle" arcsize="10923f" strokecolor="black [3213]" strokeweight="1.5pt">
            <v:textbox style="mso-next-textbox:#_x0000_s1028" inset="5.85pt,.7pt,5.85pt,.7pt">
              <w:txbxContent>
                <w:p w:rsidR="00ED240F" w:rsidRPr="00F06645" w:rsidRDefault="00ED240F" w:rsidP="00E04F6E">
                  <w:pPr>
                    <w:spacing w:line="240" w:lineRule="atLeast"/>
                    <w:jc w:val="center"/>
                    <w:rPr>
                      <w:rFonts w:ascii="ＭＳ Ｐ明朝" w:eastAsia="ＭＳ Ｐ明朝" w:hAnsi="ＭＳ Ｐ明朝"/>
                      <w:sz w:val="30"/>
                      <w:szCs w:val="30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30"/>
                      <w:szCs w:val="30"/>
                    </w:rPr>
                    <w:t>監視伝染病の病原体（</w:t>
                  </w:r>
                  <w:r w:rsidR="00F06645" w:rsidRPr="00F06645">
                    <w:rPr>
                      <w:rFonts w:asciiTheme="minorEastAsia" w:hAnsiTheme="minorEastAsia" w:hint="eastAsia"/>
                      <w:sz w:val="30"/>
                      <w:szCs w:val="30"/>
                    </w:rPr>
                    <w:t>９９</w:t>
                  </w:r>
                  <w:r w:rsidRPr="00F06645">
                    <w:rPr>
                      <w:rFonts w:ascii="ＭＳ Ｐ明朝" w:eastAsia="ＭＳ Ｐ明朝" w:hAnsi="ＭＳ Ｐ明朝" w:hint="eastAsia"/>
                      <w:sz w:val="30"/>
                      <w:szCs w:val="30"/>
                    </w:rPr>
                    <w:t>疾病）</w:t>
                  </w:r>
                </w:p>
              </w:txbxContent>
            </v:textbox>
            <w10:wrap type="square"/>
          </v:roundrect>
        </w:pict>
      </w:r>
    </w:p>
    <w:p w:rsidR="00FA34F8" w:rsidRDefault="00FA34F8" w:rsidP="00E04F6E">
      <w:pPr>
        <w:spacing w:line="220" w:lineRule="exact"/>
      </w:pPr>
    </w:p>
    <w:p w:rsidR="001643BE" w:rsidRDefault="00E56920" w:rsidP="00E04F6E">
      <w:pPr>
        <w:spacing w:line="220" w:lineRule="exact"/>
      </w:pPr>
      <w:r>
        <w:rPr>
          <w:noProof/>
        </w:rPr>
        <w:pict>
          <v:shape id="_x0000_s1026" type="#_x0000_t202" style="position:absolute;left:0;text-align:left;margin-left:0;margin-top:5pt;width:675pt;height:378pt;z-index:251658240" strokeweight="1.5pt">
            <v:textbox style="mso-next-textbox:#_x0000_s1026" inset="5.85pt,.7pt,5.85pt,.7pt">
              <w:txbxContent>
                <w:p w:rsidR="00ED240F" w:rsidRDefault="00ED240F" w:rsidP="002D715A">
                  <w:pPr>
                    <w:snapToGrid w:val="0"/>
                    <w:spacing w:line="100" w:lineRule="exact"/>
                  </w:pPr>
                </w:p>
              </w:txbxContent>
            </v:textbox>
          </v:shape>
        </w:pict>
      </w:r>
    </w:p>
    <w:p w:rsidR="00ED240F" w:rsidRDefault="00E56920" w:rsidP="00E04F6E">
      <w:pPr>
        <w:spacing w:line="220" w:lineRule="exact"/>
      </w:pPr>
      <w:r>
        <w:rPr>
          <w:noProof/>
        </w:rPr>
        <w:pict>
          <v:roundrect id="_x0000_s1037" style="position:absolute;left:0;text-align:left;margin-left:324pt;margin-top:36pt;width:342pt;height:228pt;z-index:251665408" arcsize="10923f" strokeweight="1.5pt">
            <v:textbox inset="5.85pt,.7pt,5.85pt,.7pt">
              <w:txbxContent>
                <w:p w:rsidR="000960F6" w:rsidRDefault="00F25D49" w:rsidP="001C5E38">
                  <w:pPr>
                    <w:spacing w:line="340" w:lineRule="exac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・我が国の畜産の振興上、大きな悪影響を及ぼす可能</w:t>
                  </w:r>
                </w:p>
                <w:p w:rsidR="00F25D49" w:rsidRPr="00F06645" w:rsidRDefault="00F25D49" w:rsidP="000960F6">
                  <w:pPr>
                    <w:spacing w:line="340" w:lineRule="exact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性がある又は口蹄疫との鑑別上重要なもの</w:t>
                  </w:r>
                </w:p>
                <w:p w:rsidR="005C1B57" w:rsidRPr="00F06645" w:rsidRDefault="005C1B57" w:rsidP="005C1B57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F25D49" w:rsidRPr="00F06645" w:rsidRDefault="00F25D49" w:rsidP="00F06645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（制度上の義務</w:t>
                  </w:r>
                  <w:r w:rsidRPr="00F06645">
                    <w:rPr>
                      <w:rFonts w:asciiTheme="majorEastAsia" w:eastAsiaTheme="majorEastAsia" w:hAnsiTheme="majorEastAsia"/>
                    </w:rPr>
                    <w:t>）</w:t>
                  </w:r>
                </w:p>
                <w:p w:rsidR="00F25D49" w:rsidRPr="00F06645" w:rsidRDefault="007D77EA" w:rsidP="000960F6">
                  <w:pPr>
                    <w:spacing w:line="240" w:lineRule="exact"/>
                    <w:ind w:firstLineChars="200" w:firstLine="420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①</w:t>
                  </w:r>
                  <w:r w:rsidR="00F25D49" w:rsidRPr="00F06645">
                    <w:rPr>
                      <w:rFonts w:asciiTheme="majorEastAsia" w:eastAsiaTheme="majorEastAsia" w:hAnsiTheme="majorEastAsia" w:hint="eastAsia"/>
                    </w:rPr>
                    <w:t>記帳の義務</w:t>
                  </w:r>
                </w:p>
                <w:p w:rsidR="00F25D49" w:rsidRPr="00F06645" w:rsidRDefault="007D77EA" w:rsidP="000960F6">
                  <w:pPr>
                    <w:spacing w:line="240" w:lineRule="exact"/>
                    <w:ind w:firstLineChars="200" w:firstLine="420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②</w:t>
                  </w:r>
                  <w:r w:rsidR="00F25D49" w:rsidRPr="00F06645">
                    <w:rPr>
                      <w:rFonts w:asciiTheme="majorEastAsia" w:eastAsiaTheme="majorEastAsia" w:hAnsiTheme="majorEastAsia" w:hint="eastAsia"/>
                    </w:rPr>
                    <w:t>施設及び保管の基準等</w:t>
                  </w:r>
                </w:p>
                <w:p w:rsidR="00F25D49" w:rsidRPr="00F06645" w:rsidRDefault="007D77EA" w:rsidP="000960F6">
                  <w:pPr>
                    <w:spacing w:line="240" w:lineRule="exact"/>
                    <w:ind w:firstLineChars="200" w:firstLine="42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③</w:t>
                  </w:r>
                  <w:r w:rsidR="00F25D49" w:rsidRPr="00F06645">
                    <w:rPr>
                      <w:rFonts w:asciiTheme="majorEastAsia" w:eastAsiaTheme="majorEastAsia" w:hAnsiTheme="majorEastAsia" w:hint="eastAsia"/>
                    </w:rPr>
                    <w:t>災害時の応急措置</w:t>
                  </w:r>
                </w:p>
                <w:p w:rsidR="00F25D49" w:rsidRPr="00F06645" w:rsidRDefault="00F25D49" w:rsidP="001C5E38">
                  <w:pPr>
                    <w:spacing w:line="18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  <w:p w:rsidR="00F25D49" w:rsidRPr="00F06645" w:rsidRDefault="00F25D49" w:rsidP="00F25D4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●</w:t>
                  </w:r>
                  <w:r w:rsidR="007D77EA" w:rsidRPr="00F06645">
                    <w:rPr>
                      <w:rFonts w:asciiTheme="majorEastAsia" w:eastAsiaTheme="majorEastAsia" w:hAnsiTheme="majorEastAsia" w:hint="eastAsia"/>
                    </w:rPr>
                    <w:t>家畜伝染病（</w:t>
                  </w:r>
                  <w:r w:rsidR="007D77EA" w:rsidRPr="00F06645">
                    <w:rPr>
                      <w:rFonts w:ascii="ＭＳ Ｐゴシック" w:eastAsia="ＭＳ Ｐゴシック" w:hAnsi="ＭＳ Ｐゴシック" w:hint="eastAsia"/>
                    </w:rPr>
                    <w:t>１０</w:t>
                  </w:r>
                  <w:r w:rsidR="007D77EA" w:rsidRPr="00F06645">
                    <w:rPr>
                      <w:rFonts w:asciiTheme="majorEastAsia" w:eastAsiaTheme="majorEastAsia" w:hAnsiTheme="majorEastAsia" w:hint="eastAsia"/>
                    </w:rPr>
                    <w:t>疾病）</w:t>
                  </w:r>
                </w:p>
                <w:p w:rsidR="007D77EA" w:rsidRPr="00F06645" w:rsidRDefault="007D77EA" w:rsidP="00F25D4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1C5E38" w:rsidRPr="00F06645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牛疫</w:t>
                  </w:r>
                  <w:r w:rsidR="000960F6">
                    <w:rPr>
                      <w:rFonts w:asciiTheme="majorEastAsia" w:eastAsiaTheme="majorEastAsia" w:hAnsiTheme="majorEastAsia" w:hint="eastAsia"/>
                    </w:rPr>
                    <w:t>(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弱毒株</w:t>
                  </w:r>
                  <w:r w:rsidR="000960F6">
                    <w:rPr>
                      <w:rFonts w:asciiTheme="majorEastAsia" w:eastAsiaTheme="majorEastAsia" w:hAnsiTheme="majorEastAsia" w:hint="eastAsia"/>
                    </w:rPr>
                    <w:t>)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、水</w:t>
                  </w:r>
                  <w:r w:rsidR="000B387B">
                    <w:rPr>
                      <w:rFonts w:asciiTheme="majorEastAsia" w:eastAsiaTheme="majorEastAsia" w:hAnsiTheme="majorEastAsia" w:hint="eastAsia"/>
                    </w:rPr>
                    <w:t>胞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性口炎、出血性敗血症、ブルセラ病、</w:t>
                  </w:r>
                </w:p>
                <w:p w:rsidR="001C5E38" w:rsidRPr="00F06645" w:rsidRDefault="007D77EA" w:rsidP="00F06645">
                  <w:pPr>
                    <w:spacing w:line="300" w:lineRule="exact"/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結核病、馬伝染性貧血、豚</w:t>
                  </w:r>
                  <w:r w:rsidR="000B387B">
                    <w:rPr>
                      <w:rFonts w:asciiTheme="majorEastAsia" w:eastAsiaTheme="majorEastAsia" w:hAnsiTheme="majorEastAsia" w:hint="eastAsia"/>
                    </w:rPr>
                    <w:t>水胞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病、低病原性鳥インフルエン</w:t>
                  </w:r>
                </w:p>
                <w:p w:rsidR="007D77EA" w:rsidRPr="00F06645" w:rsidRDefault="007D77EA" w:rsidP="001C5E38">
                  <w:pPr>
                    <w:spacing w:line="300" w:lineRule="exact"/>
                    <w:ind w:leftChars="100" w:left="210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ザ（弱毒ワクチン株）、ニューカッスル病、家きんサルモネラ感染症</w:t>
                  </w:r>
                </w:p>
                <w:p w:rsidR="007D77EA" w:rsidRPr="00F06645" w:rsidRDefault="007D77EA" w:rsidP="00F25D4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●届出伝染病（</w:t>
                  </w:r>
                  <w:r w:rsidR="000960F6">
                    <w:rPr>
                      <w:rFonts w:asciiTheme="majorEastAsia" w:eastAsiaTheme="majorEastAsia" w:hAnsiTheme="majorEastAsia" w:hint="eastAsia"/>
                    </w:rPr>
                    <w:t>３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疾病）</w:t>
                  </w:r>
                </w:p>
                <w:p w:rsidR="007D77EA" w:rsidRPr="00F06645" w:rsidRDefault="007D77EA" w:rsidP="00F25D4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 xml:space="preserve">　悪性カタル熱、馬インフルエンザ、豚水</w:t>
                  </w:r>
                  <w:r w:rsidR="000B387B">
                    <w:rPr>
                      <w:rFonts w:asciiTheme="majorEastAsia" w:eastAsiaTheme="majorEastAsia" w:hAnsiTheme="majorEastAsia" w:hint="eastAsia"/>
                    </w:rPr>
                    <w:t>疱疹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9pt;margin-top:21pt;width:306pt;height:333pt;z-index:251660288" arcsize="10923f" strokeweight="1.5pt">
            <v:textbox style="mso-next-textbox:#_x0000_s1029" inset="5.85pt,.7pt,5.85pt,.7pt">
              <w:txbxContent>
                <w:p w:rsidR="00FA34F8" w:rsidRDefault="00ED240F" w:rsidP="002D715A">
                  <w:pPr>
                    <w:spacing w:line="360" w:lineRule="exact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37682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・</w:t>
                  </w:r>
                </w:p>
                <w:p w:rsidR="00376823" w:rsidRPr="00F06645" w:rsidRDefault="00FA34F8" w:rsidP="001C5E38">
                  <w:pPr>
                    <w:spacing w:line="340" w:lineRule="exac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</w:t>
                  </w:r>
                  <w:r w:rsidR="00ED240F"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急速にまん延し、我が国の畜産の振興上、甚</w:t>
                  </w:r>
                </w:p>
                <w:p w:rsidR="00ED240F" w:rsidRPr="00F06645" w:rsidRDefault="00ED240F" w:rsidP="00F06645">
                  <w:pPr>
                    <w:spacing w:line="340" w:lineRule="exact"/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大な</w:t>
                  </w:r>
                  <w:r w:rsidR="00376823"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悪影響を及ぼすおそれが高いもの</w:t>
                  </w:r>
                </w:p>
                <w:p w:rsidR="00376823" w:rsidRPr="00F06645" w:rsidRDefault="00376823" w:rsidP="00F06645">
                  <w:pPr>
                    <w:spacing w:line="340" w:lineRule="exact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（法第１６条対象疾病及び海外伝染病であっ</w:t>
                  </w:r>
                </w:p>
                <w:p w:rsidR="00376823" w:rsidRPr="00F06645" w:rsidRDefault="00376823" w:rsidP="00F06645">
                  <w:pPr>
                    <w:spacing w:line="340" w:lineRule="exact"/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て発生時の我が国の畜産に与える影響が</w:t>
                  </w:r>
                </w:p>
                <w:p w:rsidR="00376823" w:rsidRPr="00F06645" w:rsidRDefault="00376823" w:rsidP="00F06645">
                  <w:pPr>
                    <w:spacing w:line="340" w:lineRule="exact"/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大きいもの）</w:t>
                  </w:r>
                </w:p>
                <w:p w:rsidR="00E04F6E" w:rsidRPr="00F06645" w:rsidRDefault="00E04F6E" w:rsidP="00F06645">
                  <w:pPr>
                    <w:spacing w:line="160" w:lineRule="exact"/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376823" w:rsidRPr="00F06645" w:rsidRDefault="00376823" w:rsidP="00F06645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（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制度上の義務）</w:t>
                  </w:r>
                </w:p>
                <w:p w:rsidR="00262C5C" w:rsidRPr="00F06645" w:rsidRDefault="00262C5C" w:rsidP="002D715A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</w:t>
                  </w:r>
                  <w:r w:rsidR="00BD40F1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 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①</w:t>
                  </w:r>
                  <w:r w:rsidR="00BD40F1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家畜伝染病発生予防規程の作成</w:t>
                  </w:r>
                </w:p>
                <w:p w:rsidR="00262C5C" w:rsidRPr="00F06645" w:rsidRDefault="00262C5C" w:rsidP="002D715A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</w:t>
                  </w:r>
                  <w:r w:rsidR="00BD40F1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 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②</w:t>
                  </w:r>
                  <w:r w:rsidR="00BD40F1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病原体取扱主任者の選任</w:t>
                  </w:r>
                </w:p>
                <w:p w:rsidR="00BD40F1" w:rsidRPr="00F06645" w:rsidRDefault="00BD40F1" w:rsidP="002D715A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 ③　記帳義務</w:t>
                  </w:r>
                </w:p>
                <w:p w:rsidR="00BD40F1" w:rsidRPr="00F06645" w:rsidRDefault="00BD40F1" w:rsidP="002D715A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 ④　施設及び保管の基準等</w:t>
                  </w:r>
                </w:p>
                <w:p w:rsidR="00BD40F1" w:rsidRPr="00F06645" w:rsidRDefault="00BD40F1" w:rsidP="002D715A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 ⑤　災害時の応急措置</w:t>
                  </w:r>
                </w:p>
                <w:p w:rsidR="001643BE" w:rsidRPr="00F06645" w:rsidRDefault="001643BE" w:rsidP="0029585F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  <w:p w:rsidR="00BD40F1" w:rsidRPr="00F06645" w:rsidRDefault="00BD40F1" w:rsidP="00E04F6E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●所持に関して特に</w:t>
                  </w:r>
                  <w:r w:rsidR="000B387B">
                    <w:rPr>
                      <w:rFonts w:asciiTheme="majorEastAsia" w:eastAsiaTheme="majorEastAsia" w:hAnsiTheme="majorEastAsia" w:hint="eastAsia"/>
                      <w:szCs w:val="21"/>
                    </w:rPr>
                    <w:t>重要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な疾病（</w:t>
                  </w:r>
                  <w:r w:rsidR="00F06645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３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疾病）</w:t>
                  </w:r>
                </w:p>
                <w:p w:rsidR="00BD40F1" w:rsidRPr="00F06645" w:rsidRDefault="00BD40F1" w:rsidP="00E04F6E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(重点管理家畜伝染病病原体)</w:t>
                  </w:r>
                </w:p>
                <w:p w:rsidR="00BD40F1" w:rsidRPr="00F06645" w:rsidRDefault="00BD40F1" w:rsidP="00E04F6E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牛疫、口蹄疫、アフリカ豚コレラ</w:t>
                  </w:r>
                </w:p>
                <w:p w:rsidR="002D715A" w:rsidRPr="00F06645" w:rsidRDefault="002D715A" w:rsidP="00E04F6E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●上記以外（６疾病）</w:t>
                  </w:r>
                </w:p>
                <w:p w:rsidR="002D715A" w:rsidRPr="00F06645" w:rsidRDefault="002D715A" w:rsidP="00E04F6E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(要管理家畜伝染病病原体)</w:t>
                  </w:r>
                </w:p>
                <w:p w:rsidR="002D715A" w:rsidRPr="00F06645" w:rsidRDefault="002D715A" w:rsidP="00F06645">
                  <w:pPr>
                    <w:spacing w:line="30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牛肺疫、アフリカ馬疫、小反芻獣疫、</w:t>
                  </w:r>
                  <w:r w:rsidR="001643BE"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豚コレラ、</w:t>
                  </w: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高病</w:t>
                  </w:r>
                </w:p>
                <w:p w:rsidR="002D715A" w:rsidRPr="00F06645" w:rsidRDefault="002D715A" w:rsidP="00F06645">
                  <w:pPr>
                    <w:spacing w:line="30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  <w:szCs w:val="21"/>
                    </w:rPr>
                    <w:t>原性鳥インフルエンザ、低病原性鳥インフルエンザ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27pt;margin-top:17.85pt;width:270pt;height:32pt;z-index:251661312;v-text-anchor:middle" arcsize="10923f" strokeweight="1.5pt">
            <v:textbox style="mso-next-textbox:#_x0000_s1030" inset="5.85pt,.7pt,5.85pt,.7pt">
              <w:txbxContent>
                <w:p w:rsidR="00ED240F" w:rsidRPr="00F06645" w:rsidRDefault="00ED240F" w:rsidP="00F06645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6"/>
                      <w:szCs w:val="26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家畜伝染病病原体（</w:t>
                  </w:r>
                  <w:r w:rsidRPr="0032616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９</w:t>
                  </w: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疾病）</w:t>
                  </w:r>
                </w:p>
                <w:p w:rsidR="00ED240F" w:rsidRPr="00F06645" w:rsidRDefault="00ED240F" w:rsidP="00F06645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【所持に関して</w:t>
                  </w:r>
                  <w:r w:rsidRPr="00F06645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大臣の許可</w:t>
                  </w: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が必要】</w:t>
                  </w:r>
                </w:p>
                <w:p w:rsidR="00ED240F" w:rsidRPr="002D715A" w:rsidRDefault="00ED240F" w:rsidP="00ED24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0" type="#_x0000_t86" style="position:absolute;left:0;text-align:left;margin-left:549pt;margin-top:91pt;width:9pt;height:56pt;z-index:251668480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9" type="#_x0000_t85" style="position:absolute;left:0;text-align:left;margin-left:342pt;margin-top:91pt;width:9pt;height:56pt;z-index:251667456">
            <v:textbox inset="5.85pt,.7pt,5.85pt,.7pt"/>
          </v:shape>
        </w:pict>
      </w:r>
      <w:r>
        <w:rPr>
          <w:noProof/>
        </w:rPr>
        <w:pict>
          <v:shape id="_x0000_s1043" type="#_x0000_t202" style="position:absolute;left:0;text-align:left;margin-left:333pt;margin-top:327pt;width:324pt;height:54pt;z-index:251671552" filled="f" stroked="f">
            <v:textbox inset="5.85pt,.7pt,5.85pt,.7pt">
              <w:txbxContent>
                <w:p w:rsidR="0054236C" w:rsidRPr="001C5E38" w:rsidRDefault="0054236C" w:rsidP="0054236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※</w:t>
                  </w:r>
                  <w:r w:rsidR="0029585F"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 </w:t>
                  </w:r>
                  <w:r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同一の疾病をその菌株やウイスル株等により規制の対象とするも</w:t>
                  </w:r>
                  <w:r w:rsidR="0029585F"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の</w:t>
                  </w:r>
                  <w:r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と規制の対象外とするものに区分している場合があるため</w:t>
                  </w:r>
                  <w:r w:rsidR="0029585F" w:rsidRPr="001C5E3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、</w:t>
                  </w:r>
                  <w:r w:rsidRPr="001C5E3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疾病数の合計は監視伝染病数と一致しない。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1" style="position:absolute;left:0;text-align:left;margin-left:333pt;margin-top:282pt;width:333pt;height:38pt;z-index:251669504" arcsize="10923f" strokeweight="1.5pt">
            <v:textbox inset="5.85pt,.7pt,5.85pt,.7pt">
              <w:txbxContent>
                <w:p w:rsidR="005C1B57" w:rsidRDefault="005C1B57" w:rsidP="001C5E38">
                  <w:pPr>
                    <w:spacing w:line="240" w:lineRule="exact"/>
                  </w:pPr>
                </w:p>
                <w:p w:rsidR="005C1B57" w:rsidRPr="00F06645" w:rsidRDefault="005C1B57">
                  <w:pPr>
                    <w:rPr>
                      <w:rFonts w:asciiTheme="majorEastAsia" w:eastAsiaTheme="majorEastAsia" w:hAnsiTheme="majorEastAsia"/>
                    </w:rPr>
                  </w:pPr>
                  <w:r w:rsidRPr="00F06645">
                    <w:rPr>
                      <w:rFonts w:asciiTheme="majorEastAsia" w:eastAsiaTheme="majorEastAsia" w:hAnsiTheme="majorEastAsia" w:hint="eastAsia"/>
                    </w:rPr>
                    <w:t>・従前と同様の措置を継続</w:t>
                  </w:r>
                  <w:r w:rsidR="000960F6">
                    <w:rPr>
                      <w:rFonts w:asciiTheme="majorEastAsia" w:eastAsiaTheme="majorEastAsia" w:hAnsiTheme="majorEastAsia" w:hint="eastAsia"/>
                    </w:rPr>
                    <w:t>(</w:t>
                  </w:r>
                  <w:r w:rsidRPr="00F06645">
                    <w:rPr>
                      <w:rFonts w:asciiTheme="majorEastAsia" w:eastAsiaTheme="majorEastAsia" w:hAnsiTheme="majorEastAsia" w:hint="eastAsia"/>
                    </w:rPr>
                    <w:t>学術研究機関の指定等</w:t>
                  </w:r>
                  <w:r w:rsidR="000960F6">
                    <w:rPr>
                      <w:rFonts w:asciiTheme="majorEastAsia" w:eastAsiaTheme="majorEastAsia" w:hAnsiTheme="majorEastAsia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left:0;text-align:left;margin-left:351pt;margin-top:273pt;width:4in;height:20pt;z-index:251670528" arcsize="10923f" strokeweight="1.5pt">
            <v:stroke dashstyle="dash"/>
            <v:textbox inset="5.85pt,.7pt,5.85pt,.7pt">
              <w:txbxContent>
                <w:p w:rsidR="005C1B57" w:rsidRPr="00F06645" w:rsidRDefault="005C1B57" w:rsidP="0054236C">
                  <w:pPr>
                    <w:jc w:val="center"/>
                    <w:rPr>
                      <w:rFonts w:ascii="ＭＳ Ｐ明朝" w:eastAsia="ＭＳ Ｐ明朝" w:hAnsi="ＭＳ Ｐ明朝"/>
                      <w:sz w:val="26"/>
                      <w:szCs w:val="26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規制の</w:t>
                  </w:r>
                  <w:r w:rsidR="0054236C"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対象外（</w:t>
                  </w:r>
                  <w:r w:rsidR="0054236C" w:rsidRPr="00F06645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８７</w:t>
                  </w:r>
                  <w:r w:rsidR="0054236C"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疾病）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left:0;text-align:left;margin-left:351pt;margin-top:17.85pt;width:270pt;height:32pt;z-index:251666432" arcsize="10923f" strokeweight="1.5pt">
            <v:textbox inset="5.85pt,.7pt,5.85pt,.7pt">
              <w:txbxContent>
                <w:p w:rsidR="007D77EA" w:rsidRPr="00F06645" w:rsidRDefault="007D77EA" w:rsidP="00F06645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6"/>
                      <w:szCs w:val="26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届出伝染病等病原体（</w:t>
                  </w:r>
                  <w:r w:rsidRPr="0032616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１３</w:t>
                  </w: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疾病）</w:t>
                  </w:r>
                </w:p>
                <w:p w:rsidR="007D77EA" w:rsidRPr="00F06645" w:rsidRDefault="007D77EA" w:rsidP="00F06645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6"/>
                      <w:szCs w:val="26"/>
                    </w:rPr>
                  </w:pP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【所持に関して</w:t>
                  </w:r>
                  <w:r w:rsidRPr="00F06645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大臣への届出</w:t>
                  </w:r>
                  <w:r w:rsidRPr="00F06645">
                    <w:rPr>
                      <w:rFonts w:ascii="ＭＳ Ｐ明朝" w:eastAsia="ＭＳ Ｐ明朝" w:hAnsi="ＭＳ Ｐ明朝" w:hint="eastAsia"/>
                      <w:sz w:val="26"/>
                      <w:szCs w:val="26"/>
                    </w:rPr>
                    <w:t>が必要】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4" type="#_x0000_t86" style="position:absolute;left:0;text-align:left;margin-left:270pt;margin-top:2in;width:9pt;height:81pt;z-index:251664384">
            <v:textbox inset="5.85pt,.7pt,5.85pt,.7pt"/>
          </v:shape>
        </w:pict>
      </w:r>
      <w:r>
        <w:rPr>
          <w:noProof/>
        </w:rPr>
        <w:pict>
          <v:shape id="_x0000_s1033" type="#_x0000_t85" style="position:absolute;left:0;text-align:left;margin-left:27pt;margin-top:2in;width:9pt;height:81pt;z-index:251663360">
            <v:textbox inset="5.85pt,.7pt,5.85pt,.7pt"/>
          </v:shape>
        </w:pict>
      </w:r>
    </w:p>
    <w:sectPr w:rsidR="00ED240F" w:rsidSect="00ED240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218" w:rsidRDefault="00230218" w:rsidP="00262C5C">
      <w:r>
        <w:separator/>
      </w:r>
    </w:p>
  </w:endnote>
  <w:endnote w:type="continuationSeparator" w:id="0">
    <w:p w:rsidR="00230218" w:rsidRDefault="00230218" w:rsidP="0026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218" w:rsidRDefault="00230218" w:rsidP="00262C5C">
      <w:r>
        <w:separator/>
      </w:r>
    </w:p>
  </w:footnote>
  <w:footnote w:type="continuationSeparator" w:id="0">
    <w:p w:rsidR="00230218" w:rsidRDefault="00230218" w:rsidP="0026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40F"/>
    <w:rsid w:val="00003334"/>
    <w:rsid w:val="00003D41"/>
    <w:rsid w:val="00005A13"/>
    <w:rsid w:val="00016106"/>
    <w:rsid w:val="0004202B"/>
    <w:rsid w:val="00052C44"/>
    <w:rsid w:val="00060691"/>
    <w:rsid w:val="00064572"/>
    <w:rsid w:val="00070A21"/>
    <w:rsid w:val="00073845"/>
    <w:rsid w:val="00076EC0"/>
    <w:rsid w:val="00085897"/>
    <w:rsid w:val="000960F6"/>
    <w:rsid w:val="000A043E"/>
    <w:rsid w:val="000A1A1E"/>
    <w:rsid w:val="000B1694"/>
    <w:rsid w:val="000B2898"/>
    <w:rsid w:val="000B2A0D"/>
    <w:rsid w:val="000B387B"/>
    <w:rsid w:val="000B70A6"/>
    <w:rsid w:val="000C6DAF"/>
    <w:rsid w:val="000D2B23"/>
    <w:rsid w:val="000E44D8"/>
    <w:rsid w:val="000F6D8E"/>
    <w:rsid w:val="00101CF6"/>
    <w:rsid w:val="00104DDB"/>
    <w:rsid w:val="00115697"/>
    <w:rsid w:val="00120CAF"/>
    <w:rsid w:val="001243C9"/>
    <w:rsid w:val="00137573"/>
    <w:rsid w:val="0014147D"/>
    <w:rsid w:val="001471D4"/>
    <w:rsid w:val="0014789B"/>
    <w:rsid w:val="00151651"/>
    <w:rsid w:val="001643BE"/>
    <w:rsid w:val="00164403"/>
    <w:rsid w:val="00176098"/>
    <w:rsid w:val="00177F6F"/>
    <w:rsid w:val="00180EEF"/>
    <w:rsid w:val="0018459E"/>
    <w:rsid w:val="001874C3"/>
    <w:rsid w:val="001A28A2"/>
    <w:rsid w:val="001B6332"/>
    <w:rsid w:val="001C1557"/>
    <w:rsid w:val="001C4E00"/>
    <w:rsid w:val="001C5E38"/>
    <w:rsid w:val="001E384F"/>
    <w:rsid w:val="001F2CF5"/>
    <w:rsid w:val="0020702A"/>
    <w:rsid w:val="00207E27"/>
    <w:rsid w:val="00215482"/>
    <w:rsid w:val="00216EF1"/>
    <w:rsid w:val="00225255"/>
    <w:rsid w:val="00227E6A"/>
    <w:rsid w:val="00230218"/>
    <w:rsid w:val="00236090"/>
    <w:rsid w:val="00241D0E"/>
    <w:rsid w:val="00243E33"/>
    <w:rsid w:val="00246160"/>
    <w:rsid w:val="002465BB"/>
    <w:rsid w:val="002475A8"/>
    <w:rsid w:val="0025210F"/>
    <w:rsid w:val="0025429D"/>
    <w:rsid w:val="00256222"/>
    <w:rsid w:val="00262C5C"/>
    <w:rsid w:val="00263D3C"/>
    <w:rsid w:val="00267A89"/>
    <w:rsid w:val="002710CB"/>
    <w:rsid w:val="002741CC"/>
    <w:rsid w:val="002813D8"/>
    <w:rsid w:val="0028764E"/>
    <w:rsid w:val="00287EC0"/>
    <w:rsid w:val="0029049C"/>
    <w:rsid w:val="0029201F"/>
    <w:rsid w:val="00293E20"/>
    <w:rsid w:val="00294C2B"/>
    <w:rsid w:val="0029585F"/>
    <w:rsid w:val="00295CFC"/>
    <w:rsid w:val="002A22A4"/>
    <w:rsid w:val="002A5254"/>
    <w:rsid w:val="002A6E21"/>
    <w:rsid w:val="002B61DD"/>
    <w:rsid w:val="002B7A62"/>
    <w:rsid w:val="002D2F7C"/>
    <w:rsid w:val="002D47BA"/>
    <w:rsid w:val="002D715A"/>
    <w:rsid w:val="002E1438"/>
    <w:rsid w:val="002E1688"/>
    <w:rsid w:val="002E2A6F"/>
    <w:rsid w:val="002F060E"/>
    <w:rsid w:val="002F314A"/>
    <w:rsid w:val="002F590B"/>
    <w:rsid w:val="002F7190"/>
    <w:rsid w:val="00303EEE"/>
    <w:rsid w:val="00306C8A"/>
    <w:rsid w:val="00320889"/>
    <w:rsid w:val="003259D2"/>
    <w:rsid w:val="00326166"/>
    <w:rsid w:val="003439E8"/>
    <w:rsid w:val="00343E46"/>
    <w:rsid w:val="003506FC"/>
    <w:rsid w:val="00350E82"/>
    <w:rsid w:val="00355E73"/>
    <w:rsid w:val="00370855"/>
    <w:rsid w:val="00376823"/>
    <w:rsid w:val="0038201B"/>
    <w:rsid w:val="003942C7"/>
    <w:rsid w:val="003B3E5B"/>
    <w:rsid w:val="003C7178"/>
    <w:rsid w:val="003C7FD6"/>
    <w:rsid w:val="003D2ECE"/>
    <w:rsid w:val="003E3E25"/>
    <w:rsid w:val="003E5EAC"/>
    <w:rsid w:val="003F7571"/>
    <w:rsid w:val="0040372C"/>
    <w:rsid w:val="00404A1C"/>
    <w:rsid w:val="004079F6"/>
    <w:rsid w:val="00422A33"/>
    <w:rsid w:val="00423849"/>
    <w:rsid w:val="004239C9"/>
    <w:rsid w:val="00445B98"/>
    <w:rsid w:val="00445CD9"/>
    <w:rsid w:val="00447855"/>
    <w:rsid w:val="00447D4D"/>
    <w:rsid w:val="00452901"/>
    <w:rsid w:val="00453244"/>
    <w:rsid w:val="00461D83"/>
    <w:rsid w:val="00472BE2"/>
    <w:rsid w:val="00475DC3"/>
    <w:rsid w:val="00480263"/>
    <w:rsid w:val="00482589"/>
    <w:rsid w:val="00497B67"/>
    <w:rsid w:val="004A5C09"/>
    <w:rsid w:val="004A6E83"/>
    <w:rsid w:val="004C0E0D"/>
    <w:rsid w:val="004C293B"/>
    <w:rsid w:val="004C35B6"/>
    <w:rsid w:val="004C71AF"/>
    <w:rsid w:val="004E6F9A"/>
    <w:rsid w:val="0050053A"/>
    <w:rsid w:val="0050135E"/>
    <w:rsid w:val="005066C6"/>
    <w:rsid w:val="005140FB"/>
    <w:rsid w:val="0051534B"/>
    <w:rsid w:val="00523DC5"/>
    <w:rsid w:val="00525A2F"/>
    <w:rsid w:val="00526422"/>
    <w:rsid w:val="00526AB8"/>
    <w:rsid w:val="0054236C"/>
    <w:rsid w:val="005443CA"/>
    <w:rsid w:val="00552104"/>
    <w:rsid w:val="00553027"/>
    <w:rsid w:val="005532B1"/>
    <w:rsid w:val="005549FE"/>
    <w:rsid w:val="00561CD1"/>
    <w:rsid w:val="00570123"/>
    <w:rsid w:val="00576FF6"/>
    <w:rsid w:val="005804EA"/>
    <w:rsid w:val="00581594"/>
    <w:rsid w:val="00583B45"/>
    <w:rsid w:val="00583DEB"/>
    <w:rsid w:val="00593B1E"/>
    <w:rsid w:val="00595569"/>
    <w:rsid w:val="005A0A23"/>
    <w:rsid w:val="005A4998"/>
    <w:rsid w:val="005B6DBD"/>
    <w:rsid w:val="005C13E9"/>
    <w:rsid w:val="005C1B57"/>
    <w:rsid w:val="005C4CDC"/>
    <w:rsid w:val="005D5CE0"/>
    <w:rsid w:val="005F4419"/>
    <w:rsid w:val="00602C8F"/>
    <w:rsid w:val="00613AB0"/>
    <w:rsid w:val="006169C9"/>
    <w:rsid w:val="00617839"/>
    <w:rsid w:val="00621D6E"/>
    <w:rsid w:val="00631153"/>
    <w:rsid w:val="00634CEF"/>
    <w:rsid w:val="00641988"/>
    <w:rsid w:val="00642705"/>
    <w:rsid w:val="006508F9"/>
    <w:rsid w:val="00653DE2"/>
    <w:rsid w:val="006830A6"/>
    <w:rsid w:val="00691530"/>
    <w:rsid w:val="00692137"/>
    <w:rsid w:val="00695CB9"/>
    <w:rsid w:val="00697203"/>
    <w:rsid w:val="006A06C4"/>
    <w:rsid w:val="006A2CC5"/>
    <w:rsid w:val="006A3C9D"/>
    <w:rsid w:val="006C49FA"/>
    <w:rsid w:val="006C5865"/>
    <w:rsid w:val="006C7B7D"/>
    <w:rsid w:val="006C7DB2"/>
    <w:rsid w:val="006D2480"/>
    <w:rsid w:val="006E272A"/>
    <w:rsid w:val="006E2E5F"/>
    <w:rsid w:val="006E4E55"/>
    <w:rsid w:val="006E71C7"/>
    <w:rsid w:val="006E7F7E"/>
    <w:rsid w:val="006F2BC9"/>
    <w:rsid w:val="007112C2"/>
    <w:rsid w:val="00714380"/>
    <w:rsid w:val="00714B88"/>
    <w:rsid w:val="00716642"/>
    <w:rsid w:val="007317BE"/>
    <w:rsid w:val="00734F34"/>
    <w:rsid w:val="007372F6"/>
    <w:rsid w:val="00737378"/>
    <w:rsid w:val="00741362"/>
    <w:rsid w:val="0074267E"/>
    <w:rsid w:val="00745C69"/>
    <w:rsid w:val="00757C50"/>
    <w:rsid w:val="00770C80"/>
    <w:rsid w:val="00782E1D"/>
    <w:rsid w:val="0078371A"/>
    <w:rsid w:val="007848B7"/>
    <w:rsid w:val="007911FD"/>
    <w:rsid w:val="007A034D"/>
    <w:rsid w:val="007A17C2"/>
    <w:rsid w:val="007C02C7"/>
    <w:rsid w:val="007C3AEE"/>
    <w:rsid w:val="007C5972"/>
    <w:rsid w:val="007C6A72"/>
    <w:rsid w:val="007D0143"/>
    <w:rsid w:val="007D397A"/>
    <w:rsid w:val="007D3F61"/>
    <w:rsid w:val="007D77EA"/>
    <w:rsid w:val="007E2F77"/>
    <w:rsid w:val="007F22EC"/>
    <w:rsid w:val="007F3255"/>
    <w:rsid w:val="007F4F3B"/>
    <w:rsid w:val="0080157A"/>
    <w:rsid w:val="008103F2"/>
    <w:rsid w:val="00813C03"/>
    <w:rsid w:val="00816F1B"/>
    <w:rsid w:val="00817ED4"/>
    <w:rsid w:val="00825A54"/>
    <w:rsid w:val="00833A34"/>
    <w:rsid w:val="00834FBD"/>
    <w:rsid w:val="008371A8"/>
    <w:rsid w:val="00840EC6"/>
    <w:rsid w:val="008413E5"/>
    <w:rsid w:val="008460AE"/>
    <w:rsid w:val="00852652"/>
    <w:rsid w:val="00853ACB"/>
    <w:rsid w:val="008561C9"/>
    <w:rsid w:val="008701E1"/>
    <w:rsid w:val="00872260"/>
    <w:rsid w:val="008765F1"/>
    <w:rsid w:val="00882A6E"/>
    <w:rsid w:val="00886598"/>
    <w:rsid w:val="00895CD8"/>
    <w:rsid w:val="00897838"/>
    <w:rsid w:val="008B5037"/>
    <w:rsid w:val="008B7DE7"/>
    <w:rsid w:val="008C43B1"/>
    <w:rsid w:val="008C48AA"/>
    <w:rsid w:val="008C755B"/>
    <w:rsid w:val="008D4629"/>
    <w:rsid w:val="008D6208"/>
    <w:rsid w:val="008D7BCE"/>
    <w:rsid w:val="008E108E"/>
    <w:rsid w:val="008E207A"/>
    <w:rsid w:val="008F51FA"/>
    <w:rsid w:val="009033D6"/>
    <w:rsid w:val="009043D4"/>
    <w:rsid w:val="00912104"/>
    <w:rsid w:val="00913325"/>
    <w:rsid w:val="009237D2"/>
    <w:rsid w:val="009300F5"/>
    <w:rsid w:val="00937E24"/>
    <w:rsid w:val="009431CB"/>
    <w:rsid w:val="0095013F"/>
    <w:rsid w:val="00962067"/>
    <w:rsid w:val="00966967"/>
    <w:rsid w:val="00966CAC"/>
    <w:rsid w:val="00970523"/>
    <w:rsid w:val="009736F0"/>
    <w:rsid w:val="009813C1"/>
    <w:rsid w:val="00982C39"/>
    <w:rsid w:val="00990AB4"/>
    <w:rsid w:val="0099195E"/>
    <w:rsid w:val="00993FF8"/>
    <w:rsid w:val="0099549C"/>
    <w:rsid w:val="009A28B1"/>
    <w:rsid w:val="009B2FB0"/>
    <w:rsid w:val="009B5D55"/>
    <w:rsid w:val="009B5E9C"/>
    <w:rsid w:val="009B745B"/>
    <w:rsid w:val="009B7A8F"/>
    <w:rsid w:val="009C59EB"/>
    <w:rsid w:val="009D431C"/>
    <w:rsid w:val="009D64C7"/>
    <w:rsid w:val="009E438E"/>
    <w:rsid w:val="009E5615"/>
    <w:rsid w:val="009F59F5"/>
    <w:rsid w:val="00A04759"/>
    <w:rsid w:val="00A14B3F"/>
    <w:rsid w:val="00A256DE"/>
    <w:rsid w:val="00A25E1D"/>
    <w:rsid w:val="00A31E40"/>
    <w:rsid w:val="00A34967"/>
    <w:rsid w:val="00A37B96"/>
    <w:rsid w:val="00A4473E"/>
    <w:rsid w:val="00A523F2"/>
    <w:rsid w:val="00A52C40"/>
    <w:rsid w:val="00A54B05"/>
    <w:rsid w:val="00A603C0"/>
    <w:rsid w:val="00A61F1D"/>
    <w:rsid w:val="00A91366"/>
    <w:rsid w:val="00AA17ED"/>
    <w:rsid w:val="00AC056F"/>
    <w:rsid w:val="00AC15B6"/>
    <w:rsid w:val="00AD7E66"/>
    <w:rsid w:val="00AE11AF"/>
    <w:rsid w:val="00AF08E9"/>
    <w:rsid w:val="00B030DB"/>
    <w:rsid w:val="00B0601F"/>
    <w:rsid w:val="00B17651"/>
    <w:rsid w:val="00B20EB9"/>
    <w:rsid w:val="00B27D84"/>
    <w:rsid w:val="00B368EF"/>
    <w:rsid w:val="00B37173"/>
    <w:rsid w:val="00B419BC"/>
    <w:rsid w:val="00B43DEF"/>
    <w:rsid w:val="00B45CC5"/>
    <w:rsid w:val="00B461F1"/>
    <w:rsid w:val="00B55E7B"/>
    <w:rsid w:val="00B560BC"/>
    <w:rsid w:val="00B560F7"/>
    <w:rsid w:val="00B61C6C"/>
    <w:rsid w:val="00B63C02"/>
    <w:rsid w:val="00B80D10"/>
    <w:rsid w:val="00B84DC1"/>
    <w:rsid w:val="00B869FF"/>
    <w:rsid w:val="00B9418D"/>
    <w:rsid w:val="00B97C10"/>
    <w:rsid w:val="00BA2CEF"/>
    <w:rsid w:val="00BB6AB7"/>
    <w:rsid w:val="00BC2031"/>
    <w:rsid w:val="00BC567A"/>
    <w:rsid w:val="00BD0BB0"/>
    <w:rsid w:val="00BD40F1"/>
    <w:rsid w:val="00BD5026"/>
    <w:rsid w:val="00BD5D95"/>
    <w:rsid w:val="00BE6325"/>
    <w:rsid w:val="00C06607"/>
    <w:rsid w:val="00C07574"/>
    <w:rsid w:val="00C076DE"/>
    <w:rsid w:val="00C106AB"/>
    <w:rsid w:val="00C1085D"/>
    <w:rsid w:val="00C20725"/>
    <w:rsid w:val="00C223ED"/>
    <w:rsid w:val="00C22B3F"/>
    <w:rsid w:val="00C22C63"/>
    <w:rsid w:val="00C250B5"/>
    <w:rsid w:val="00C31792"/>
    <w:rsid w:val="00C35AEA"/>
    <w:rsid w:val="00C36B96"/>
    <w:rsid w:val="00C44DA6"/>
    <w:rsid w:val="00C661B6"/>
    <w:rsid w:val="00C83847"/>
    <w:rsid w:val="00C96D3A"/>
    <w:rsid w:val="00CB4BE0"/>
    <w:rsid w:val="00CC1295"/>
    <w:rsid w:val="00CC3641"/>
    <w:rsid w:val="00CC7306"/>
    <w:rsid w:val="00CD67C4"/>
    <w:rsid w:val="00CE2281"/>
    <w:rsid w:val="00CE528D"/>
    <w:rsid w:val="00CF2E61"/>
    <w:rsid w:val="00CF70FB"/>
    <w:rsid w:val="00D05463"/>
    <w:rsid w:val="00D054DE"/>
    <w:rsid w:val="00D21CAA"/>
    <w:rsid w:val="00D3799C"/>
    <w:rsid w:val="00D46BD9"/>
    <w:rsid w:val="00D521D5"/>
    <w:rsid w:val="00D6786C"/>
    <w:rsid w:val="00D80AD1"/>
    <w:rsid w:val="00D81082"/>
    <w:rsid w:val="00D8363F"/>
    <w:rsid w:val="00D92D2F"/>
    <w:rsid w:val="00D9403E"/>
    <w:rsid w:val="00D947FA"/>
    <w:rsid w:val="00D9540C"/>
    <w:rsid w:val="00D9743C"/>
    <w:rsid w:val="00DA1781"/>
    <w:rsid w:val="00DA23E7"/>
    <w:rsid w:val="00DA2A86"/>
    <w:rsid w:val="00DB389C"/>
    <w:rsid w:val="00DB6C33"/>
    <w:rsid w:val="00DD2311"/>
    <w:rsid w:val="00DD6889"/>
    <w:rsid w:val="00DE1D46"/>
    <w:rsid w:val="00DE2295"/>
    <w:rsid w:val="00DF30B9"/>
    <w:rsid w:val="00DF5B6A"/>
    <w:rsid w:val="00DF7014"/>
    <w:rsid w:val="00E03332"/>
    <w:rsid w:val="00E03BFE"/>
    <w:rsid w:val="00E04F6E"/>
    <w:rsid w:val="00E07DD9"/>
    <w:rsid w:val="00E150A5"/>
    <w:rsid w:val="00E15ACC"/>
    <w:rsid w:val="00E16905"/>
    <w:rsid w:val="00E23155"/>
    <w:rsid w:val="00E31015"/>
    <w:rsid w:val="00E33F13"/>
    <w:rsid w:val="00E371F8"/>
    <w:rsid w:val="00E41C3C"/>
    <w:rsid w:val="00E522C3"/>
    <w:rsid w:val="00E56920"/>
    <w:rsid w:val="00E656CF"/>
    <w:rsid w:val="00E6674F"/>
    <w:rsid w:val="00E710A4"/>
    <w:rsid w:val="00E72B13"/>
    <w:rsid w:val="00E85EBF"/>
    <w:rsid w:val="00E90820"/>
    <w:rsid w:val="00EB6224"/>
    <w:rsid w:val="00EC0733"/>
    <w:rsid w:val="00ED240F"/>
    <w:rsid w:val="00EE0838"/>
    <w:rsid w:val="00EE6AFF"/>
    <w:rsid w:val="00EF0FFD"/>
    <w:rsid w:val="00EF3F4E"/>
    <w:rsid w:val="00EF4B6A"/>
    <w:rsid w:val="00EF7AFE"/>
    <w:rsid w:val="00F01C10"/>
    <w:rsid w:val="00F0585D"/>
    <w:rsid w:val="00F06645"/>
    <w:rsid w:val="00F165BF"/>
    <w:rsid w:val="00F2419D"/>
    <w:rsid w:val="00F242EF"/>
    <w:rsid w:val="00F25D49"/>
    <w:rsid w:val="00F30CF6"/>
    <w:rsid w:val="00F35552"/>
    <w:rsid w:val="00F359AD"/>
    <w:rsid w:val="00F37D60"/>
    <w:rsid w:val="00F40CDC"/>
    <w:rsid w:val="00F5034B"/>
    <w:rsid w:val="00F50808"/>
    <w:rsid w:val="00F54D37"/>
    <w:rsid w:val="00F562F5"/>
    <w:rsid w:val="00F65797"/>
    <w:rsid w:val="00F81883"/>
    <w:rsid w:val="00F94C69"/>
    <w:rsid w:val="00F95DE0"/>
    <w:rsid w:val="00FA13CF"/>
    <w:rsid w:val="00FA34F8"/>
    <w:rsid w:val="00FA5D3D"/>
    <w:rsid w:val="00FB5E7B"/>
    <w:rsid w:val="00FB7B9C"/>
    <w:rsid w:val="00FC0B81"/>
    <w:rsid w:val="00FC41E5"/>
    <w:rsid w:val="00FC68EF"/>
    <w:rsid w:val="00FD2212"/>
    <w:rsid w:val="00FD7BE5"/>
    <w:rsid w:val="00FE0F34"/>
    <w:rsid w:val="00FE5310"/>
    <w:rsid w:val="00FF23FB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6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62C5C"/>
  </w:style>
  <w:style w:type="paragraph" w:styleId="a7">
    <w:name w:val="footer"/>
    <w:basedOn w:val="a"/>
    <w:link w:val="a8"/>
    <w:uiPriority w:val="99"/>
    <w:semiHidden/>
    <w:unhideWhenUsed/>
    <w:rsid w:val="00262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62C5C"/>
  </w:style>
  <w:style w:type="paragraph" w:styleId="a9">
    <w:name w:val="List Paragraph"/>
    <w:basedOn w:val="a"/>
    <w:uiPriority w:val="34"/>
    <w:qFormat/>
    <w:rsid w:val="00E04F6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環境安全管理センター</dc:creator>
  <cp:keywords/>
  <dc:description/>
  <cp:lastModifiedBy>環境安全管理センター</cp:lastModifiedBy>
  <cp:revision>8</cp:revision>
  <cp:lastPrinted>2011-10-20T05:04:00Z</cp:lastPrinted>
  <dcterms:created xsi:type="dcterms:W3CDTF">2011-10-19T06:31:00Z</dcterms:created>
  <dcterms:modified xsi:type="dcterms:W3CDTF">2011-10-20T05:05:00Z</dcterms:modified>
</cp:coreProperties>
</file>