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E0" w:rsidRPr="00E169F2" w:rsidRDefault="0030625A" w:rsidP="00541C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center"/>
        <w:rPr>
          <w:rFonts w:ascii="ＭＳ Ｐゴシック" w:eastAsia="ＭＳ Ｐゴシック" w:hAnsi="ＭＳ Ｐゴシック" w:cs="ＭＳ ゴシック"/>
          <w:b/>
          <w:color w:val="000000" w:themeColor="text1"/>
          <w:kern w:val="0"/>
          <w:szCs w:val="21"/>
        </w:rPr>
      </w:pPr>
      <w:r w:rsidRPr="00E169F2">
        <w:rPr>
          <w:rFonts w:ascii="ＭＳ Ｐゴシック" w:eastAsia="ＭＳ Ｐゴシック" w:hAnsi="ＭＳ Ｐゴシック" w:cs="ＭＳ ゴシック"/>
          <w:b/>
          <w:color w:val="000000" w:themeColor="text1"/>
          <w:kern w:val="0"/>
          <w:szCs w:val="21"/>
        </w:rPr>
        <w:t>学長裁量経費</w:t>
      </w:r>
      <w:r w:rsidRPr="00E169F2">
        <w:rPr>
          <w:rFonts w:ascii="ＭＳ Ｐゴシック" w:eastAsia="ＭＳ Ｐゴシック" w:hAnsi="ＭＳ Ｐゴシック" w:cs="ＭＳ ゴシック" w:hint="eastAsia"/>
          <w:b/>
          <w:color w:val="000000" w:themeColor="text1"/>
          <w:kern w:val="0"/>
          <w:szCs w:val="21"/>
        </w:rPr>
        <w:t>による</w:t>
      </w:r>
      <w:r w:rsidR="00B367F4" w:rsidRPr="00E169F2">
        <w:rPr>
          <w:rFonts w:ascii="ＭＳ Ｐゴシック" w:eastAsia="ＭＳ Ｐゴシック" w:hAnsi="ＭＳ Ｐゴシック" w:cs="ＭＳ ゴシック" w:hint="eastAsia"/>
          <w:b/>
          <w:color w:val="000000" w:themeColor="text1"/>
          <w:kern w:val="0"/>
          <w:szCs w:val="21"/>
        </w:rPr>
        <w:t>『</w:t>
      </w:r>
      <w:r w:rsidR="00C81ECD" w:rsidRPr="00E169F2">
        <w:rPr>
          <w:rFonts w:ascii="ＭＳ Ｐゴシック" w:eastAsia="ＭＳ Ｐゴシック" w:hAnsi="ＭＳ Ｐゴシック" w:cs="ＭＳ ゴシック" w:hint="eastAsia"/>
          <w:b/>
          <w:color w:val="000000" w:themeColor="text1"/>
          <w:kern w:val="0"/>
          <w:szCs w:val="21"/>
        </w:rPr>
        <w:t>博士課程</w:t>
      </w:r>
      <w:r w:rsidR="009B2231" w:rsidRPr="00E169F2">
        <w:rPr>
          <w:rFonts w:ascii="ＭＳ Ｐゴシック" w:eastAsia="ＭＳ Ｐゴシック" w:hAnsi="ＭＳ Ｐゴシック" w:cs="ＭＳ ゴシック" w:hint="eastAsia"/>
          <w:b/>
          <w:color w:val="000000" w:themeColor="text1"/>
          <w:kern w:val="0"/>
          <w:szCs w:val="21"/>
        </w:rPr>
        <w:t>（後期）</w:t>
      </w:r>
      <w:r w:rsidR="00C81ECD" w:rsidRPr="00E169F2">
        <w:rPr>
          <w:rFonts w:ascii="ＭＳ Ｐゴシック" w:eastAsia="ＭＳ Ｐゴシック" w:hAnsi="ＭＳ Ｐゴシック" w:cs="ＭＳ ゴシック" w:hint="eastAsia"/>
          <w:b/>
          <w:color w:val="000000" w:themeColor="text1"/>
          <w:kern w:val="0"/>
          <w:szCs w:val="21"/>
        </w:rPr>
        <w:t>学生</w:t>
      </w:r>
      <w:r w:rsidR="006C47D8" w:rsidRPr="00E169F2">
        <w:rPr>
          <w:rFonts w:ascii="ＭＳ Ｐゴシック" w:eastAsia="ＭＳ Ｐゴシック" w:hAnsi="ＭＳ Ｐゴシック" w:cs="ＭＳ ゴシック" w:hint="eastAsia"/>
          <w:b/>
          <w:color w:val="000000" w:themeColor="text1"/>
          <w:kern w:val="0"/>
          <w:szCs w:val="21"/>
        </w:rPr>
        <w:t>を対象とした</w:t>
      </w:r>
      <w:r w:rsidR="00B367F4" w:rsidRPr="00E169F2">
        <w:rPr>
          <w:rFonts w:ascii="ＭＳ Ｐゴシック" w:eastAsia="ＭＳ Ｐゴシック" w:hAnsi="ＭＳ Ｐゴシック" w:cs="ＭＳ ゴシック"/>
          <w:b/>
          <w:color w:val="000000" w:themeColor="text1"/>
          <w:kern w:val="0"/>
          <w:szCs w:val="21"/>
        </w:rPr>
        <w:t>海外派遣</w:t>
      </w:r>
      <w:r w:rsidR="00B367F4" w:rsidRPr="00E169F2">
        <w:rPr>
          <w:rFonts w:ascii="ＭＳ Ｐゴシック" w:eastAsia="ＭＳ Ｐゴシック" w:hAnsi="ＭＳ Ｐゴシック" w:cs="ＭＳ ゴシック" w:hint="eastAsia"/>
          <w:b/>
          <w:color w:val="000000" w:themeColor="text1"/>
          <w:kern w:val="0"/>
          <w:szCs w:val="21"/>
        </w:rPr>
        <w:t>』</w:t>
      </w:r>
      <w:r w:rsidRPr="00E169F2">
        <w:rPr>
          <w:rFonts w:ascii="ＭＳ Ｐゴシック" w:eastAsia="ＭＳ Ｐゴシック" w:hAnsi="ＭＳ Ｐゴシック" w:cs="ＭＳ ゴシック" w:hint="eastAsia"/>
          <w:b/>
          <w:color w:val="000000" w:themeColor="text1"/>
          <w:kern w:val="0"/>
          <w:szCs w:val="21"/>
        </w:rPr>
        <w:t xml:space="preserve">　募集要項</w:t>
      </w:r>
    </w:p>
    <w:p w:rsidR="008E24C7" w:rsidRPr="00C81ECD" w:rsidRDefault="008E24C7" w:rsidP="00541CC3">
      <w:pPr>
        <w:widowControl/>
        <w:tabs>
          <w:tab w:val="left" w:pos="916"/>
          <w:tab w:val="left" w:pos="127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rPr>
          <w:rFonts w:ascii="ＭＳ Ｐゴシック" w:eastAsia="ＭＳ Ｐゴシック" w:hAnsi="ＭＳ Ｐゴシック" w:cs="ＭＳ ゴシック"/>
          <w:color w:val="000000" w:themeColor="text1"/>
          <w:kern w:val="0"/>
          <w:szCs w:val="21"/>
        </w:rPr>
      </w:pPr>
    </w:p>
    <w:p w:rsidR="008E6FDE" w:rsidRPr="00C81ECD" w:rsidRDefault="00317B1E" w:rsidP="0030625A">
      <w:pPr>
        <w:widowControl/>
        <w:tabs>
          <w:tab w:val="left" w:pos="916"/>
          <w:tab w:val="left" w:pos="1276"/>
          <w:tab w:val="left" w:pos="170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Chars="100" w:firstLine="210"/>
        <w:rPr>
          <w:rFonts w:ascii="ＭＳ Ｐゴシック" w:eastAsia="ＭＳ Ｐゴシック" w:hAnsi="ＭＳ Ｐゴシック" w:cs="ＭＳ ゴシック"/>
          <w:color w:val="000000" w:themeColor="text1"/>
          <w:kern w:val="0"/>
          <w:szCs w:val="21"/>
        </w:rPr>
      </w:pPr>
      <w:r w:rsidRPr="00C81ECD">
        <w:rPr>
          <w:rFonts w:ascii="ＭＳ Ｐゴシック" w:eastAsia="ＭＳ Ｐゴシック" w:hAnsi="ＭＳ Ｐゴシック" w:cs="ＭＳ ゴシック" w:hint="eastAsia"/>
          <w:color w:val="000000" w:themeColor="text1"/>
          <w:kern w:val="0"/>
          <w:szCs w:val="21"/>
        </w:rPr>
        <w:t>国際社会で活躍できる研究者を養成するとともに、</w:t>
      </w:r>
      <w:r w:rsidR="006C47D8" w:rsidRPr="00C81ECD">
        <w:rPr>
          <w:rFonts w:ascii="ＭＳ Ｐゴシック" w:eastAsia="ＭＳ Ｐゴシック" w:hAnsi="ＭＳ Ｐゴシック" w:cs="ＭＳ ゴシック" w:hint="eastAsia"/>
          <w:color w:val="000000" w:themeColor="text1"/>
          <w:kern w:val="0"/>
          <w:szCs w:val="21"/>
        </w:rPr>
        <w:t>国際共同研究の基盤をより強固にする</w:t>
      </w:r>
      <w:r w:rsidRPr="00C81ECD">
        <w:rPr>
          <w:rFonts w:ascii="ＭＳ Ｐゴシック" w:eastAsia="ＭＳ Ｐゴシック" w:hAnsi="ＭＳ Ｐゴシック" w:cs="ＭＳ ゴシック" w:hint="eastAsia"/>
          <w:color w:val="000000" w:themeColor="text1"/>
          <w:kern w:val="0"/>
          <w:szCs w:val="21"/>
        </w:rPr>
        <w:t>こと</w:t>
      </w:r>
      <w:r w:rsidR="00130AC4" w:rsidRPr="00C81ECD">
        <w:rPr>
          <w:rFonts w:ascii="ＭＳ Ｐゴシック" w:eastAsia="ＭＳ Ｐゴシック" w:hAnsi="ＭＳ Ｐゴシック" w:cs="ＭＳ ゴシック" w:hint="eastAsia"/>
          <w:color w:val="000000" w:themeColor="text1"/>
          <w:kern w:val="0"/>
          <w:szCs w:val="21"/>
        </w:rPr>
        <w:t>を</w:t>
      </w:r>
      <w:r w:rsidR="006C47D8" w:rsidRPr="00C81ECD">
        <w:rPr>
          <w:rFonts w:ascii="ＭＳ Ｐゴシック" w:eastAsia="ＭＳ Ｐゴシック" w:hAnsi="ＭＳ Ｐゴシック" w:cs="ＭＳ ゴシック" w:hint="eastAsia"/>
          <w:color w:val="000000" w:themeColor="text1"/>
          <w:kern w:val="0"/>
          <w:szCs w:val="21"/>
        </w:rPr>
        <w:t>目的</w:t>
      </w:r>
      <w:r w:rsidR="00130AC4" w:rsidRPr="00C81ECD">
        <w:rPr>
          <w:rFonts w:ascii="ＭＳ Ｐゴシック" w:eastAsia="ＭＳ Ｐゴシック" w:hAnsi="ＭＳ Ｐゴシック" w:cs="ＭＳ ゴシック" w:hint="eastAsia"/>
          <w:color w:val="000000" w:themeColor="text1"/>
          <w:kern w:val="0"/>
          <w:szCs w:val="21"/>
        </w:rPr>
        <w:t>として</w:t>
      </w:r>
      <w:r w:rsidR="006C47D8" w:rsidRPr="00C81ECD">
        <w:rPr>
          <w:rFonts w:ascii="ＭＳ Ｐゴシック" w:eastAsia="ＭＳ Ｐゴシック" w:hAnsi="ＭＳ Ｐゴシック" w:cs="ＭＳ ゴシック" w:hint="eastAsia"/>
          <w:color w:val="000000" w:themeColor="text1"/>
          <w:kern w:val="0"/>
          <w:szCs w:val="21"/>
        </w:rPr>
        <w:t>、</w:t>
      </w:r>
      <w:r w:rsidR="006C47D8" w:rsidRPr="00C81ECD">
        <w:rPr>
          <w:rFonts w:ascii="ＭＳ Ｐゴシック" w:eastAsia="ＭＳ Ｐゴシック" w:hAnsi="ＭＳ Ｐゴシック" w:cs="ＭＳ ゴシック"/>
          <w:color w:val="000000" w:themeColor="text1"/>
          <w:kern w:val="0"/>
          <w:szCs w:val="21"/>
        </w:rPr>
        <w:t>本学</w:t>
      </w:r>
      <w:r w:rsidR="00130AC4" w:rsidRPr="00C81ECD">
        <w:rPr>
          <w:rFonts w:ascii="ＭＳ Ｐゴシック" w:eastAsia="ＭＳ Ｐゴシック" w:hAnsi="ＭＳ Ｐゴシック" w:cs="ＭＳ ゴシック" w:hint="eastAsia"/>
          <w:color w:val="000000" w:themeColor="text1"/>
          <w:kern w:val="0"/>
          <w:szCs w:val="21"/>
        </w:rPr>
        <w:t>の</w:t>
      </w:r>
      <w:r w:rsidR="00C81ECD" w:rsidRPr="00C81ECD">
        <w:rPr>
          <w:rFonts w:ascii="ＭＳ Ｐゴシック" w:eastAsia="ＭＳ Ｐゴシック" w:hAnsi="ＭＳ Ｐゴシック" w:cs="ＭＳ ゴシック" w:hint="eastAsia"/>
          <w:color w:val="000000" w:themeColor="text1"/>
          <w:kern w:val="0"/>
          <w:szCs w:val="21"/>
        </w:rPr>
        <w:t>博士課程</w:t>
      </w:r>
      <w:r w:rsidR="009B2231" w:rsidRPr="00C81ECD">
        <w:rPr>
          <w:rFonts w:ascii="ＭＳ Ｐゴシック" w:eastAsia="ＭＳ Ｐゴシック" w:hAnsi="ＭＳ Ｐゴシック" w:cs="ＭＳ ゴシック" w:hint="eastAsia"/>
          <w:color w:val="000000" w:themeColor="text1"/>
          <w:kern w:val="0"/>
          <w:szCs w:val="21"/>
        </w:rPr>
        <w:t>（後期）</w:t>
      </w:r>
      <w:r w:rsidR="00C81ECD" w:rsidRPr="00C81ECD">
        <w:rPr>
          <w:rFonts w:ascii="ＭＳ Ｐゴシック" w:eastAsia="ＭＳ Ｐゴシック" w:hAnsi="ＭＳ Ｐゴシック" w:cs="ＭＳ ゴシック" w:hint="eastAsia"/>
          <w:color w:val="000000" w:themeColor="text1"/>
          <w:kern w:val="0"/>
          <w:szCs w:val="21"/>
        </w:rPr>
        <w:t>学生</w:t>
      </w:r>
      <w:r w:rsidR="00130AC4" w:rsidRPr="00C81ECD">
        <w:rPr>
          <w:rFonts w:ascii="ＭＳ Ｐゴシック" w:eastAsia="ＭＳ Ｐゴシック" w:hAnsi="ＭＳ Ｐゴシック" w:cs="ＭＳ ゴシック" w:hint="eastAsia"/>
          <w:color w:val="000000" w:themeColor="text1"/>
          <w:kern w:val="0"/>
          <w:szCs w:val="21"/>
        </w:rPr>
        <w:t>を</w:t>
      </w:r>
      <w:r w:rsidR="006C47D8" w:rsidRPr="00C81ECD">
        <w:rPr>
          <w:rFonts w:ascii="ＭＳ Ｐゴシック" w:eastAsia="ＭＳ Ｐゴシック" w:hAnsi="ＭＳ Ｐゴシック" w:cs="ＭＳ ゴシック"/>
          <w:color w:val="000000" w:themeColor="text1"/>
          <w:kern w:val="0"/>
          <w:szCs w:val="21"/>
        </w:rPr>
        <w:t>海外大学・研究機関等</w:t>
      </w:r>
      <w:r w:rsidR="00130AC4" w:rsidRPr="00C81ECD">
        <w:rPr>
          <w:rFonts w:ascii="ＭＳ Ｐゴシック" w:eastAsia="ＭＳ Ｐゴシック" w:hAnsi="ＭＳ Ｐゴシック" w:cs="ＭＳ ゴシック" w:hint="eastAsia"/>
          <w:color w:val="000000" w:themeColor="text1"/>
          <w:kern w:val="0"/>
          <w:szCs w:val="21"/>
        </w:rPr>
        <w:t>に派遣する</w:t>
      </w:r>
      <w:r w:rsidR="006C47D8" w:rsidRPr="00C81ECD">
        <w:rPr>
          <w:rFonts w:ascii="ＭＳ Ｐゴシック" w:eastAsia="ＭＳ Ｐゴシック" w:hAnsi="ＭＳ Ｐゴシック" w:cs="ＭＳ ゴシック" w:hint="eastAsia"/>
          <w:color w:val="000000" w:themeColor="text1"/>
          <w:kern w:val="0"/>
          <w:szCs w:val="21"/>
        </w:rPr>
        <w:t>際に、</w:t>
      </w:r>
      <w:r w:rsidR="0030625A" w:rsidRPr="00C81ECD">
        <w:rPr>
          <w:rFonts w:ascii="ＭＳ Ｐゴシック" w:eastAsia="ＭＳ Ｐゴシック" w:hAnsi="ＭＳ Ｐゴシック" w:cs="ＭＳ ゴシック"/>
          <w:color w:val="000000" w:themeColor="text1"/>
          <w:kern w:val="0"/>
          <w:szCs w:val="21"/>
        </w:rPr>
        <w:t>学長裁量経費</w:t>
      </w:r>
      <w:r w:rsidR="006C47D8" w:rsidRPr="00C81ECD">
        <w:rPr>
          <w:rFonts w:ascii="ＭＳ Ｐゴシック" w:eastAsia="ＭＳ Ｐゴシック" w:hAnsi="ＭＳ Ｐゴシック" w:cs="ＭＳ ゴシック"/>
          <w:color w:val="000000" w:themeColor="text1"/>
          <w:kern w:val="0"/>
          <w:szCs w:val="21"/>
        </w:rPr>
        <w:t>（</w:t>
      </w:r>
      <w:r w:rsidR="00AD7281" w:rsidRPr="00AD7281">
        <w:rPr>
          <w:rFonts w:ascii="ＭＳ Ｐゴシック" w:eastAsia="ＭＳ Ｐゴシック" w:hAnsi="ＭＳ Ｐゴシック" w:cs="ＭＳ ゴシック" w:hint="eastAsia"/>
          <w:color w:val="000000" w:themeColor="text1"/>
          <w:kern w:val="0"/>
          <w:szCs w:val="21"/>
        </w:rPr>
        <w:t>学長のリーダーシップ博士・教員の海外派遣</w:t>
      </w:r>
      <w:r w:rsidR="006C47D8" w:rsidRPr="00C81ECD">
        <w:rPr>
          <w:rFonts w:ascii="ＭＳ Ｐゴシック" w:eastAsia="ＭＳ Ｐゴシック" w:hAnsi="ＭＳ Ｐゴシック" w:cs="ＭＳ ゴシック" w:hint="eastAsia"/>
          <w:color w:val="000000" w:themeColor="text1"/>
          <w:kern w:val="0"/>
          <w:szCs w:val="21"/>
        </w:rPr>
        <w:t>）</w:t>
      </w:r>
      <w:r w:rsidR="006C47D8" w:rsidRPr="00C81ECD">
        <w:rPr>
          <w:rFonts w:ascii="ＭＳ Ｐゴシック" w:eastAsia="ＭＳ Ｐゴシック" w:hAnsi="ＭＳ Ｐゴシック" w:cs="ＭＳ ゴシック"/>
          <w:color w:val="000000" w:themeColor="text1"/>
          <w:kern w:val="0"/>
          <w:szCs w:val="21"/>
        </w:rPr>
        <w:t>によって、</w:t>
      </w:r>
      <w:r w:rsidR="0030625A">
        <w:rPr>
          <w:rFonts w:ascii="ＭＳ Ｐゴシック" w:eastAsia="ＭＳ Ｐゴシック" w:hAnsi="ＭＳ Ｐゴシック" w:cs="ＭＳ ゴシック" w:hint="eastAsia"/>
          <w:color w:val="000000" w:themeColor="text1"/>
          <w:kern w:val="0"/>
          <w:szCs w:val="21"/>
        </w:rPr>
        <w:t>先端産学連携研究推進</w:t>
      </w:r>
      <w:r w:rsidR="006C47D8" w:rsidRPr="00C81ECD">
        <w:rPr>
          <w:rFonts w:ascii="ＭＳ Ｐゴシック" w:eastAsia="ＭＳ Ｐゴシック" w:hAnsi="ＭＳ Ｐゴシック" w:cs="ＭＳ ゴシック"/>
          <w:color w:val="000000" w:themeColor="text1"/>
          <w:kern w:val="0"/>
          <w:szCs w:val="21"/>
        </w:rPr>
        <w:t>センター</w:t>
      </w:r>
      <w:r w:rsidR="0030625A">
        <w:rPr>
          <w:rFonts w:ascii="ＭＳ Ｐゴシック" w:eastAsia="ＭＳ Ｐゴシック" w:hAnsi="ＭＳ Ｐゴシック" w:cs="ＭＳ ゴシック" w:hint="eastAsia"/>
          <w:color w:val="000000" w:themeColor="text1"/>
          <w:kern w:val="0"/>
          <w:szCs w:val="21"/>
        </w:rPr>
        <w:t>（ＵＲＡＣ）が派遣費用を助成します。</w:t>
      </w:r>
      <w:r w:rsidR="003165B3" w:rsidRPr="003165B3">
        <w:rPr>
          <w:rFonts w:ascii="ＭＳ Ｐゴシック" w:eastAsia="ＭＳ Ｐゴシック" w:hAnsi="ＭＳ Ｐゴシック" w:cs="ＭＳ ゴシック" w:hint="eastAsia"/>
          <w:color w:val="000000" w:themeColor="text1"/>
          <w:kern w:val="0"/>
          <w:szCs w:val="21"/>
        </w:rPr>
        <w:t>また、指導教員が派遣先を訪問して打合せを行なう際の渡航費用も助成します。</w:t>
      </w:r>
    </w:p>
    <w:p w:rsidR="002160E8" w:rsidRPr="00C81ECD" w:rsidRDefault="002160E8" w:rsidP="00541CC3">
      <w:pPr>
        <w:widowControl/>
        <w:tabs>
          <w:tab w:val="left" w:pos="916"/>
          <w:tab w:val="left" w:pos="1418"/>
          <w:tab w:val="left" w:pos="1832"/>
          <w:tab w:val="left" w:pos="2748"/>
          <w:tab w:val="left" w:pos="3664"/>
          <w:tab w:val="left" w:pos="4580"/>
          <w:tab w:val="left" w:pos="5496"/>
          <w:tab w:val="left" w:pos="6195"/>
          <w:tab w:val="left" w:pos="6495"/>
          <w:tab w:val="left" w:pos="8244"/>
          <w:tab w:val="left" w:pos="8325"/>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color w:val="000000" w:themeColor="text1"/>
          <w:kern w:val="0"/>
          <w:szCs w:val="21"/>
        </w:rPr>
      </w:pPr>
    </w:p>
    <w:p w:rsidR="002160E8" w:rsidRPr="00C81ECD" w:rsidRDefault="002160E8" w:rsidP="00541CC3">
      <w:pPr>
        <w:widowControl/>
        <w:tabs>
          <w:tab w:val="left" w:pos="916"/>
          <w:tab w:val="left" w:pos="1418"/>
          <w:tab w:val="left" w:pos="1832"/>
          <w:tab w:val="left" w:pos="2748"/>
          <w:tab w:val="left" w:pos="3664"/>
          <w:tab w:val="left" w:pos="4580"/>
          <w:tab w:val="left" w:pos="5496"/>
          <w:tab w:val="left" w:pos="6195"/>
          <w:tab w:val="left" w:pos="6495"/>
          <w:tab w:val="left" w:pos="8244"/>
          <w:tab w:val="left" w:pos="8325"/>
          <w:tab w:val="left" w:pos="10076"/>
          <w:tab w:val="left" w:pos="10992"/>
          <w:tab w:val="left" w:pos="11908"/>
          <w:tab w:val="left" w:pos="12824"/>
          <w:tab w:val="left" w:pos="13740"/>
          <w:tab w:val="left" w:pos="14656"/>
        </w:tabs>
        <w:ind w:left="1418" w:right="140" w:hangingChars="675" w:hanging="1418"/>
        <w:rPr>
          <w:rFonts w:ascii="ＭＳ Ｐゴシック" w:eastAsia="ＭＳ Ｐゴシック" w:hAnsi="ＭＳ Ｐゴシック" w:cs="ＭＳ ゴシック"/>
          <w:color w:val="000000" w:themeColor="text1"/>
          <w:kern w:val="0"/>
          <w:szCs w:val="21"/>
        </w:rPr>
      </w:pPr>
      <w:r w:rsidRPr="00C81ECD">
        <w:rPr>
          <w:rFonts w:ascii="ＭＳ Ｐゴシック" w:eastAsia="ＭＳ Ｐゴシック" w:hAnsi="ＭＳ Ｐゴシック" w:cs="ＭＳ ゴシック" w:hint="eastAsia"/>
          <w:color w:val="000000" w:themeColor="text1"/>
          <w:kern w:val="0"/>
          <w:szCs w:val="21"/>
        </w:rPr>
        <w:t>①</w:t>
      </w:r>
      <w:r w:rsidR="00B367F4" w:rsidRPr="00C81ECD">
        <w:rPr>
          <w:rFonts w:ascii="ＭＳ Ｐゴシック" w:eastAsia="ＭＳ Ｐゴシック" w:hAnsi="ＭＳ Ｐゴシック" w:cs="ＭＳ ゴシック" w:hint="eastAsia"/>
          <w:color w:val="000000" w:themeColor="text1"/>
          <w:kern w:val="0"/>
          <w:szCs w:val="21"/>
        </w:rPr>
        <w:t>趣</w:t>
      </w:r>
      <w:r w:rsidRPr="00C81ECD">
        <w:rPr>
          <w:rFonts w:ascii="ＭＳ Ｐゴシック" w:eastAsia="ＭＳ Ｐゴシック" w:hAnsi="ＭＳ Ｐゴシック" w:cs="ＭＳ ゴシック" w:hint="eastAsia"/>
          <w:color w:val="000000" w:themeColor="text1"/>
          <w:kern w:val="0"/>
          <w:szCs w:val="21"/>
        </w:rPr>
        <w:t xml:space="preserve">　　</w:t>
      </w:r>
      <w:r w:rsidR="0000172B" w:rsidRPr="00C81ECD">
        <w:rPr>
          <w:rFonts w:ascii="ＭＳ Ｐゴシック" w:eastAsia="ＭＳ Ｐゴシック" w:hAnsi="ＭＳ Ｐゴシック" w:cs="ＭＳ ゴシック" w:hint="eastAsia"/>
          <w:color w:val="000000" w:themeColor="text1"/>
          <w:kern w:val="0"/>
          <w:szCs w:val="21"/>
        </w:rPr>
        <w:t xml:space="preserve">　</w:t>
      </w:r>
      <w:r w:rsidR="00B367F4" w:rsidRPr="00C81ECD">
        <w:rPr>
          <w:rFonts w:ascii="ＭＳ Ｐゴシック" w:eastAsia="ＭＳ Ｐゴシック" w:hAnsi="ＭＳ Ｐゴシック" w:cs="ＭＳ ゴシック" w:hint="eastAsia"/>
          <w:color w:val="000000" w:themeColor="text1"/>
          <w:kern w:val="0"/>
          <w:szCs w:val="21"/>
        </w:rPr>
        <w:t>旨</w:t>
      </w:r>
      <w:r w:rsidRPr="00C81ECD">
        <w:rPr>
          <w:rFonts w:ascii="ＭＳ Ｐゴシック" w:eastAsia="ＭＳ Ｐゴシック" w:hAnsi="ＭＳ Ｐゴシック" w:cs="ＭＳ ゴシック" w:hint="eastAsia"/>
          <w:color w:val="000000" w:themeColor="text1"/>
          <w:kern w:val="0"/>
          <w:szCs w:val="21"/>
        </w:rPr>
        <w:t xml:space="preserve">　</w:t>
      </w:r>
      <w:r w:rsidRPr="00C81ECD">
        <w:rPr>
          <w:rFonts w:ascii="ＭＳ Ｐゴシック" w:eastAsia="ＭＳ Ｐゴシック" w:hAnsi="ＭＳ Ｐゴシック" w:cs="ＭＳ ゴシック" w:hint="eastAsia"/>
          <w:color w:val="000000" w:themeColor="text1"/>
          <w:kern w:val="0"/>
          <w:szCs w:val="21"/>
        </w:rPr>
        <w:tab/>
      </w:r>
      <w:r w:rsidR="00317B1E" w:rsidRPr="00C81ECD">
        <w:rPr>
          <w:rFonts w:ascii="ＭＳ Ｐゴシック" w:eastAsia="ＭＳ Ｐゴシック" w:hAnsi="ＭＳ Ｐゴシック" w:cs="ＭＳ ゴシック" w:hint="eastAsia"/>
          <w:color w:val="000000" w:themeColor="text1"/>
          <w:kern w:val="0"/>
          <w:szCs w:val="21"/>
        </w:rPr>
        <w:t>本学教員と研究上の交流があり、教育的見地を持って本学の</w:t>
      </w:r>
      <w:r w:rsidR="00C81ECD" w:rsidRPr="00C81ECD">
        <w:rPr>
          <w:rFonts w:ascii="ＭＳ Ｐゴシック" w:eastAsia="ＭＳ Ｐゴシック" w:hAnsi="ＭＳ Ｐゴシック" w:cs="ＭＳ ゴシック" w:hint="eastAsia"/>
          <w:color w:val="000000" w:themeColor="text1"/>
          <w:kern w:val="0"/>
          <w:szCs w:val="21"/>
        </w:rPr>
        <w:t>博士課程</w:t>
      </w:r>
      <w:r w:rsidR="009B2231" w:rsidRPr="00C81ECD">
        <w:rPr>
          <w:rFonts w:ascii="ＭＳ Ｐゴシック" w:eastAsia="ＭＳ Ｐゴシック" w:hAnsi="ＭＳ Ｐゴシック" w:cs="ＭＳ ゴシック" w:hint="eastAsia"/>
          <w:color w:val="000000" w:themeColor="text1"/>
          <w:kern w:val="0"/>
          <w:szCs w:val="21"/>
        </w:rPr>
        <w:t>（後期）</w:t>
      </w:r>
      <w:r w:rsidR="00C81ECD" w:rsidRPr="00C81ECD">
        <w:rPr>
          <w:rFonts w:ascii="ＭＳ Ｐゴシック" w:eastAsia="ＭＳ Ｐゴシック" w:hAnsi="ＭＳ Ｐゴシック" w:cs="ＭＳ ゴシック" w:hint="eastAsia"/>
          <w:color w:val="000000" w:themeColor="text1"/>
          <w:kern w:val="0"/>
          <w:szCs w:val="21"/>
        </w:rPr>
        <w:t>学生</w:t>
      </w:r>
      <w:r w:rsidR="00317B1E" w:rsidRPr="00C81ECD">
        <w:rPr>
          <w:rFonts w:ascii="ＭＳ Ｐゴシック" w:eastAsia="ＭＳ Ｐゴシック" w:hAnsi="ＭＳ Ｐゴシック" w:cs="ＭＳ ゴシック" w:hint="eastAsia"/>
          <w:color w:val="000000" w:themeColor="text1"/>
          <w:kern w:val="0"/>
          <w:szCs w:val="21"/>
        </w:rPr>
        <w:t xml:space="preserve">を受け入れてくれる海外の研究指導者の指導を受けて、海外の研究室での研究活動 (共同研究の実施や実験技術の習得など) </w:t>
      </w:r>
      <w:r w:rsidR="00B367F4" w:rsidRPr="00C81ECD">
        <w:rPr>
          <w:rFonts w:ascii="ＭＳ Ｐゴシック" w:eastAsia="ＭＳ Ｐゴシック" w:hAnsi="ＭＳ Ｐゴシック" w:cs="ＭＳ ゴシック" w:hint="eastAsia"/>
          <w:color w:val="000000" w:themeColor="text1"/>
          <w:kern w:val="0"/>
          <w:szCs w:val="21"/>
        </w:rPr>
        <w:t>を</w:t>
      </w:r>
      <w:r w:rsidR="00541CC3">
        <w:rPr>
          <w:rFonts w:ascii="ＭＳ Ｐゴシック" w:eastAsia="ＭＳ Ｐゴシック" w:hAnsi="ＭＳ Ｐゴシック" w:cs="ＭＳ ゴシック" w:hint="eastAsia"/>
          <w:color w:val="000000" w:themeColor="text1"/>
          <w:kern w:val="0"/>
          <w:szCs w:val="21"/>
        </w:rPr>
        <w:t>行なう</w:t>
      </w:r>
      <w:r w:rsidR="00B367F4" w:rsidRPr="00C81ECD">
        <w:rPr>
          <w:rFonts w:ascii="ＭＳ Ｐゴシック" w:eastAsia="ＭＳ Ｐゴシック" w:hAnsi="ＭＳ Ｐゴシック" w:cs="ＭＳ ゴシック" w:hint="eastAsia"/>
          <w:color w:val="000000" w:themeColor="text1"/>
          <w:kern w:val="0"/>
          <w:szCs w:val="21"/>
        </w:rPr>
        <w:t>ことによ</w:t>
      </w:r>
      <w:r w:rsidR="00D107A5" w:rsidRPr="00C81ECD">
        <w:rPr>
          <w:rFonts w:ascii="ＭＳ Ｐゴシック" w:eastAsia="ＭＳ Ｐゴシック" w:hAnsi="ＭＳ Ｐゴシック" w:cs="ＭＳ ゴシック" w:hint="eastAsia"/>
          <w:color w:val="000000" w:themeColor="text1"/>
          <w:kern w:val="0"/>
          <w:szCs w:val="21"/>
        </w:rPr>
        <w:t>り</w:t>
      </w:r>
      <w:r w:rsidR="00B367F4" w:rsidRPr="00C81ECD">
        <w:rPr>
          <w:rFonts w:ascii="ＭＳ Ｐゴシック" w:eastAsia="ＭＳ Ｐゴシック" w:hAnsi="ＭＳ Ｐゴシック" w:cs="ＭＳ ゴシック" w:hint="eastAsia"/>
          <w:color w:val="000000" w:themeColor="text1"/>
          <w:kern w:val="0"/>
          <w:szCs w:val="21"/>
        </w:rPr>
        <w:t>、</w:t>
      </w:r>
      <w:r w:rsidR="00D107A5" w:rsidRPr="00C81ECD">
        <w:rPr>
          <w:rFonts w:ascii="ＭＳ Ｐゴシック" w:eastAsia="ＭＳ Ｐゴシック" w:hAnsi="ＭＳ Ｐゴシック" w:cs="ＭＳ ゴシック" w:hint="eastAsia"/>
          <w:color w:val="000000" w:themeColor="text1"/>
          <w:kern w:val="0"/>
          <w:szCs w:val="21"/>
        </w:rPr>
        <w:t>コミュニケーション能力と国際的な視野を有し、</w:t>
      </w:r>
      <w:r w:rsidR="00B367F4" w:rsidRPr="00C81ECD">
        <w:rPr>
          <w:rFonts w:ascii="ＭＳ Ｐゴシック" w:eastAsia="ＭＳ Ｐゴシック" w:hAnsi="ＭＳ Ｐゴシック" w:cs="ＭＳ ゴシック" w:hint="eastAsia"/>
          <w:color w:val="000000" w:themeColor="text1"/>
          <w:kern w:val="0"/>
          <w:szCs w:val="21"/>
        </w:rPr>
        <w:t>国際社会で活躍できる研究者を養成する</w:t>
      </w:r>
      <w:r w:rsidR="00317B1E" w:rsidRPr="00C81ECD">
        <w:rPr>
          <w:rFonts w:ascii="ＭＳ Ｐゴシック" w:eastAsia="ＭＳ Ｐゴシック" w:hAnsi="ＭＳ Ｐゴシック" w:cs="ＭＳ ゴシック" w:hint="eastAsia"/>
          <w:color w:val="000000" w:themeColor="text1"/>
          <w:kern w:val="0"/>
          <w:szCs w:val="21"/>
        </w:rPr>
        <w:t>。</w:t>
      </w:r>
    </w:p>
    <w:p w:rsidR="00C81ECD" w:rsidRDefault="005A06C0" w:rsidP="00541CC3">
      <w:pPr>
        <w:widowControl/>
        <w:tabs>
          <w:tab w:val="left" w:pos="916"/>
          <w:tab w:val="left" w:pos="1418"/>
          <w:tab w:val="left" w:pos="1832"/>
          <w:tab w:val="left" w:pos="2748"/>
          <w:tab w:val="left" w:pos="3664"/>
          <w:tab w:val="left" w:pos="4580"/>
          <w:tab w:val="left" w:pos="5496"/>
          <w:tab w:val="left" w:pos="6195"/>
          <w:tab w:val="left" w:pos="6495"/>
          <w:tab w:val="left" w:pos="8244"/>
          <w:tab w:val="left" w:pos="8325"/>
          <w:tab w:val="left" w:pos="10076"/>
          <w:tab w:val="left" w:pos="10992"/>
          <w:tab w:val="left" w:pos="11908"/>
          <w:tab w:val="left" w:pos="12824"/>
          <w:tab w:val="left" w:pos="13740"/>
          <w:tab w:val="left" w:pos="14656"/>
        </w:tabs>
        <w:ind w:left="1418" w:right="140" w:hanging="1418"/>
        <w:rPr>
          <w:rFonts w:ascii="ＭＳ Ｐゴシック" w:eastAsia="ＭＳ Ｐゴシック" w:hAnsi="ＭＳ Ｐゴシック" w:cs="ＭＳ ゴシック"/>
          <w:color w:val="000000" w:themeColor="text1"/>
          <w:kern w:val="0"/>
          <w:szCs w:val="21"/>
        </w:rPr>
      </w:pPr>
      <w:r w:rsidRPr="00C81ECD">
        <w:rPr>
          <w:rFonts w:ascii="ＭＳ Ｐゴシック" w:eastAsia="ＭＳ Ｐゴシック" w:hAnsi="ＭＳ Ｐゴシック" w:cs="ＭＳ ゴシック" w:hint="eastAsia"/>
          <w:color w:val="000000" w:themeColor="text1"/>
          <w:kern w:val="0"/>
          <w:szCs w:val="21"/>
        </w:rPr>
        <w:t>②</w:t>
      </w:r>
      <w:r w:rsidR="00BD6314" w:rsidRPr="00C81ECD">
        <w:rPr>
          <w:rFonts w:ascii="ＭＳ Ｐゴシック" w:eastAsia="ＭＳ Ｐゴシック" w:hAnsi="ＭＳ Ｐゴシック" w:cs="ＭＳ ゴシック" w:hint="eastAsia"/>
          <w:color w:val="000000" w:themeColor="text1"/>
          <w:kern w:val="0"/>
          <w:szCs w:val="21"/>
        </w:rPr>
        <w:t>応募資格</w:t>
      </w:r>
      <w:r w:rsidR="00BD6314" w:rsidRPr="00C81ECD">
        <w:rPr>
          <w:rFonts w:ascii="ＭＳ Ｐゴシック" w:eastAsia="ＭＳ Ｐゴシック" w:hAnsi="ＭＳ Ｐゴシック" w:cs="ＭＳ ゴシック" w:hint="eastAsia"/>
          <w:color w:val="000000" w:themeColor="text1"/>
          <w:kern w:val="0"/>
          <w:szCs w:val="21"/>
        </w:rPr>
        <w:tab/>
      </w:r>
      <w:r w:rsidR="006F383E">
        <w:rPr>
          <w:rFonts w:ascii="ＭＳ Ｐゴシック" w:eastAsia="ＭＳ Ｐゴシック" w:hAnsi="ＭＳ Ｐゴシック" w:cs="ＭＳ ゴシック" w:hint="eastAsia"/>
          <w:color w:val="000000" w:themeColor="text1"/>
          <w:kern w:val="0"/>
          <w:szCs w:val="21"/>
        </w:rPr>
        <w:t>本学</w:t>
      </w:r>
      <w:r w:rsidR="006F194C" w:rsidRPr="00C81ECD">
        <w:rPr>
          <w:rFonts w:ascii="ＭＳ Ｐゴシック" w:eastAsia="ＭＳ Ｐゴシック" w:hAnsi="ＭＳ Ｐゴシック" w:cs="ＭＳ ゴシック" w:hint="eastAsia"/>
          <w:color w:val="000000" w:themeColor="text1"/>
          <w:kern w:val="0"/>
          <w:szCs w:val="21"/>
        </w:rPr>
        <w:t>の</w:t>
      </w:r>
      <w:r w:rsidR="00317B1E" w:rsidRPr="00C81ECD">
        <w:rPr>
          <w:rFonts w:ascii="ＭＳ Ｐゴシック" w:eastAsia="ＭＳ Ｐゴシック" w:hAnsi="ＭＳ Ｐゴシック" w:cs="ＭＳ ゴシック" w:hint="eastAsia"/>
          <w:color w:val="000000" w:themeColor="text1"/>
          <w:kern w:val="0"/>
          <w:szCs w:val="21"/>
        </w:rPr>
        <w:t>博士課程</w:t>
      </w:r>
      <w:r w:rsidR="006F383E">
        <w:rPr>
          <w:rFonts w:ascii="ＭＳ Ｐゴシック" w:eastAsia="ＭＳ Ｐゴシック" w:hAnsi="ＭＳ Ｐゴシック" w:cs="ＭＳ ゴシック" w:hint="eastAsia"/>
          <w:color w:val="000000" w:themeColor="text1"/>
          <w:kern w:val="0"/>
          <w:szCs w:val="21"/>
        </w:rPr>
        <w:t>（</w:t>
      </w:r>
      <w:r w:rsidR="006F383E" w:rsidRPr="00C81ECD">
        <w:rPr>
          <w:rFonts w:ascii="ＭＳ Ｐゴシック" w:eastAsia="ＭＳ Ｐゴシック" w:hAnsi="ＭＳ Ｐゴシック" w:cs="ＭＳ ゴシック" w:hint="eastAsia"/>
          <w:color w:val="000000" w:themeColor="text1"/>
          <w:kern w:val="0"/>
          <w:szCs w:val="21"/>
        </w:rPr>
        <w:t>後期</w:t>
      </w:r>
      <w:r w:rsidR="006F383E">
        <w:rPr>
          <w:rFonts w:ascii="ＭＳ Ｐゴシック" w:eastAsia="ＭＳ Ｐゴシック" w:hAnsi="ＭＳ Ｐゴシック" w:cs="ＭＳ ゴシック" w:hint="eastAsia"/>
          <w:color w:val="000000" w:themeColor="text1"/>
          <w:kern w:val="0"/>
          <w:szCs w:val="21"/>
        </w:rPr>
        <w:t>）</w:t>
      </w:r>
      <w:r w:rsidR="000D0118" w:rsidRPr="00C81ECD">
        <w:rPr>
          <w:rFonts w:ascii="ＭＳ Ｐゴシック" w:eastAsia="ＭＳ Ｐゴシック" w:hAnsi="ＭＳ Ｐゴシック" w:cs="ＭＳ ゴシック" w:hint="eastAsia"/>
          <w:color w:val="000000" w:themeColor="text1"/>
          <w:kern w:val="0"/>
          <w:szCs w:val="21"/>
        </w:rPr>
        <w:t>学生</w:t>
      </w:r>
      <w:r w:rsidR="006F383E">
        <w:rPr>
          <w:rFonts w:ascii="ＭＳ Ｐゴシック" w:eastAsia="ＭＳ Ｐゴシック" w:hAnsi="ＭＳ Ｐゴシック" w:cs="ＭＳ ゴシック" w:hint="eastAsia"/>
          <w:color w:val="000000" w:themeColor="text1"/>
          <w:kern w:val="0"/>
          <w:szCs w:val="21"/>
        </w:rPr>
        <w:t>。</w:t>
      </w:r>
      <w:r w:rsidR="00C609F0">
        <w:rPr>
          <w:rFonts w:ascii="ＭＳ Ｐゴシック" w:eastAsia="ＭＳ Ｐゴシック" w:hAnsi="ＭＳ Ｐゴシック" w:cs="ＭＳ ゴシック" w:hint="eastAsia"/>
          <w:color w:val="000000" w:themeColor="text1"/>
          <w:kern w:val="0"/>
          <w:szCs w:val="21"/>
        </w:rPr>
        <w:t xml:space="preserve">　但し、</w:t>
      </w:r>
      <w:r w:rsidR="00E813D4" w:rsidRPr="00C81ECD">
        <w:rPr>
          <w:rFonts w:ascii="ＭＳ Ｐゴシック" w:eastAsia="ＭＳ Ｐゴシック" w:hAnsi="ＭＳ Ｐゴシック" w:cs="ＭＳ ゴシック" w:hint="eastAsia"/>
          <w:color w:val="000000" w:themeColor="text1"/>
          <w:kern w:val="0"/>
          <w:szCs w:val="21"/>
        </w:rPr>
        <w:t>連合農学研究科</w:t>
      </w:r>
      <w:r w:rsidR="00C81ECD">
        <w:rPr>
          <w:rFonts w:ascii="ＭＳ Ｐゴシック" w:eastAsia="ＭＳ Ｐゴシック" w:hAnsi="ＭＳ Ｐゴシック" w:cs="ＭＳ ゴシック" w:hint="eastAsia"/>
          <w:color w:val="000000" w:themeColor="text1"/>
          <w:kern w:val="0"/>
          <w:szCs w:val="21"/>
        </w:rPr>
        <w:t>および</w:t>
      </w:r>
      <w:r w:rsidR="00C81ECD" w:rsidRPr="00C81ECD">
        <w:rPr>
          <w:rFonts w:ascii="ＭＳ Ｐゴシック" w:eastAsia="ＭＳ Ｐゴシック" w:hAnsi="ＭＳ Ｐゴシック" w:cs="ＭＳ ゴシック" w:hint="eastAsia"/>
          <w:color w:val="000000" w:themeColor="text1"/>
          <w:kern w:val="0"/>
          <w:szCs w:val="21"/>
        </w:rPr>
        <w:t>連合獣医学研究科</w:t>
      </w:r>
      <w:r w:rsidR="00E813D4" w:rsidRPr="00C81ECD">
        <w:rPr>
          <w:rFonts w:ascii="ＭＳ Ｐゴシック" w:eastAsia="ＭＳ Ｐゴシック" w:hAnsi="ＭＳ Ｐゴシック" w:cs="ＭＳ ゴシック" w:hint="eastAsia"/>
          <w:color w:val="000000" w:themeColor="text1"/>
          <w:kern w:val="0"/>
          <w:szCs w:val="21"/>
        </w:rPr>
        <w:t>所属</w:t>
      </w:r>
      <w:r w:rsidR="000D0118" w:rsidRPr="00C81ECD">
        <w:rPr>
          <w:rFonts w:ascii="ＭＳ Ｐゴシック" w:eastAsia="ＭＳ Ｐゴシック" w:hAnsi="ＭＳ Ｐゴシック" w:cs="ＭＳ ゴシック" w:hint="eastAsia"/>
          <w:color w:val="000000" w:themeColor="text1"/>
          <w:kern w:val="0"/>
          <w:szCs w:val="21"/>
        </w:rPr>
        <w:t>の</w:t>
      </w:r>
      <w:r w:rsidR="006F194C" w:rsidRPr="00C81ECD">
        <w:rPr>
          <w:rFonts w:ascii="ＭＳ Ｐゴシック" w:eastAsia="ＭＳ Ｐゴシック" w:hAnsi="ＭＳ Ｐゴシック" w:cs="ＭＳ ゴシック" w:hint="eastAsia"/>
          <w:color w:val="000000" w:themeColor="text1"/>
          <w:kern w:val="0"/>
          <w:szCs w:val="21"/>
        </w:rPr>
        <w:t>学生</w:t>
      </w:r>
      <w:r w:rsidR="006F383E">
        <w:rPr>
          <w:rFonts w:ascii="ＭＳ Ｐゴシック" w:eastAsia="ＭＳ Ｐゴシック" w:hAnsi="ＭＳ Ｐゴシック" w:cs="ＭＳ ゴシック" w:hint="eastAsia"/>
          <w:color w:val="000000" w:themeColor="text1"/>
          <w:kern w:val="0"/>
          <w:szCs w:val="21"/>
        </w:rPr>
        <w:t>は、配置大学が本学の学生に限る。</w:t>
      </w:r>
    </w:p>
    <w:p w:rsidR="0089331A" w:rsidRPr="0089331A" w:rsidRDefault="00D5703D" w:rsidP="00911567">
      <w:pPr>
        <w:widowControl/>
        <w:tabs>
          <w:tab w:val="left" w:pos="916"/>
          <w:tab w:val="left" w:pos="1418"/>
          <w:tab w:val="left" w:pos="1832"/>
          <w:tab w:val="left" w:pos="2748"/>
          <w:tab w:val="left" w:pos="3664"/>
          <w:tab w:val="left" w:pos="4580"/>
          <w:tab w:val="left" w:pos="5496"/>
          <w:tab w:val="left" w:pos="6195"/>
          <w:tab w:val="left" w:pos="6495"/>
          <w:tab w:val="left" w:pos="8244"/>
          <w:tab w:val="left" w:pos="8325"/>
          <w:tab w:val="left" w:pos="10076"/>
          <w:tab w:val="left" w:pos="10992"/>
          <w:tab w:val="left" w:pos="11908"/>
          <w:tab w:val="left" w:pos="12824"/>
          <w:tab w:val="left" w:pos="13740"/>
          <w:tab w:val="left" w:pos="14656"/>
        </w:tabs>
        <w:ind w:left="1418" w:right="140" w:hanging="1418"/>
        <w:rPr>
          <w:rFonts w:ascii="ＭＳ Ｐゴシック" w:eastAsia="ＭＳ Ｐゴシック" w:hAnsi="ＭＳ Ｐゴシック" w:cs="ＭＳ ゴシック"/>
          <w:color w:val="000000" w:themeColor="text1"/>
          <w:kern w:val="0"/>
          <w:szCs w:val="21"/>
        </w:rPr>
      </w:pPr>
      <w:r>
        <w:rPr>
          <w:rFonts w:ascii="ＭＳ Ｐゴシック" w:eastAsia="ＭＳ Ｐゴシック" w:hAnsi="ＭＳ Ｐゴシック" w:cs="ＭＳ ゴシック" w:hint="eastAsia"/>
          <w:color w:val="000000" w:themeColor="text1"/>
          <w:kern w:val="0"/>
          <w:szCs w:val="21"/>
        </w:rPr>
        <w:tab/>
      </w:r>
      <w:r>
        <w:rPr>
          <w:rFonts w:ascii="ＭＳ Ｐゴシック" w:eastAsia="ＭＳ Ｐゴシック" w:hAnsi="ＭＳ Ｐゴシック" w:cs="ＭＳ ゴシック" w:hint="eastAsia"/>
          <w:color w:val="000000" w:themeColor="text1"/>
          <w:kern w:val="0"/>
          <w:szCs w:val="21"/>
        </w:rPr>
        <w:tab/>
        <w:t>（博士課程（後期）への進学が決まっている修士課程学生については応相談。）</w:t>
      </w:r>
    </w:p>
    <w:p w:rsidR="00130AC4" w:rsidRPr="00C81ECD" w:rsidRDefault="00130AC4" w:rsidP="00541CC3">
      <w:pPr>
        <w:widowControl/>
        <w:tabs>
          <w:tab w:val="left" w:pos="916"/>
          <w:tab w:val="left" w:pos="1418"/>
          <w:tab w:val="left" w:pos="1832"/>
          <w:tab w:val="left" w:pos="2748"/>
          <w:tab w:val="left" w:pos="3664"/>
          <w:tab w:val="left" w:pos="4580"/>
          <w:tab w:val="left" w:pos="5496"/>
          <w:tab w:val="left" w:pos="6195"/>
          <w:tab w:val="left" w:pos="6495"/>
          <w:tab w:val="left" w:pos="8244"/>
          <w:tab w:val="left" w:pos="8325"/>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color w:val="000000" w:themeColor="text1"/>
          <w:kern w:val="0"/>
          <w:szCs w:val="21"/>
        </w:rPr>
      </w:pPr>
      <w:r w:rsidRPr="00C81ECD">
        <w:rPr>
          <w:rFonts w:ascii="ＭＳ Ｐゴシック" w:eastAsia="ＭＳ Ｐゴシック" w:hAnsi="ＭＳ Ｐゴシック" w:cs="ＭＳ ゴシック" w:hint="eastAsia"/>
          <w:color w:val="000000" w:themeColor="text1"/>
          <w:kern w:val="0"/>
          <w:szCs w:val="21"/>
        </w:rPr>
        <w:tab/>
      </w:r>
      <w:r w:rsidRPr="00C81ECD">
        <w:rPr>
          <w:rFonts w:ascii="ＭＳ Ｐゴシック" w:eastAsia="ＭＳ Ｐゴシック" w:hAnsi="ＭＳ Ｐゴシック" w:cs="ＭＳ ゴシック" w:hint="eastAsia"/>
          <w:color w:val="000000" w:themeColor="text1"/>
          <w:kern w:val="0"/>
          <w:szCs w:val="21"/>
        </w:rPr>
        <w:tab/>
        <w:t>（社会人および留学生は対象外とします。）</w:t>
      </w:r>
    </w:p>
    <w:p w:rsidR="00BD6314" w:rsidRPr="00C81ECD" w:rsidRDefault="005A06C0" w:rsidP="00541CC3">
      <w:pPr>
        <w:widowControl/>
        <w:tabs>
          <w:tab w:val="left" w:pos="916"/>
          <w:tab w:val="left" w:pos="1418"/>
          <w:tab w:val="left" w:pos="1832"/>
          <w:tab w:val="left" w:pos="2748"/>
          <w:tab w:val="left" w:pos="3664"/>
          <w:tab w:val="left" w:pos="4580"/>
          <w:tab w:val="left" w:pos="5496"/>
          <w:tab w:val="left" w:pos="6195"/>
          <w:tab w:val="left" w:pos="6495"/>
          <w:tab w:val="left" w:pos="8244"/>
          <w:tab w:val="left" w:pos="8325"/>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color w:val="000000" w:themeColor="text1"/>
          <w:kern w:val="0"/>
          <w:szCs w:val="21"/>
        </w:rPr>
      </w:pPr>
      <w:r w:rsidRPr="00C81ECD">
        <w:rPr>
          <w:rFonts w:ascii="ＭＳ Ｐゴシック" w:eastAsia="ＭＳ Ｐゴシック" w:hAnsi="ＭＳ Ｐゴシック" w:cs="ＭＳ ゴシック" w:hint="eastAsia"/>
          <w:color w:val="000000" w:themeColor="text1"/>
          <w:kern w:val="0"/>
          <w:szCs w:val="21"/>
        </w:rPr>
        <w:t>③</w:t>
      </w:r>
      <w:r w:rsidR="00BD6314" w:rsidRPr="00C81ECD">
        <w:rPr>
          <w:rFonts w:ascii="ＭＳ Ｐゴシック" w:eastAsia="ＭＳ Ｐゴシック" w:hAnsi="ＭＳ Ｐゴシック" w:cs="ＭＳ ゴシック" w:hint="eastAsia"/>
          <w:color w:val="000000" w:themeColor="text1"/>
          <w:kern w:val="0"/>
          <w:szCs w:val="21"/>
        </w:rPr>
        <w:t>派遣期間</w:t>
      </w:r>
      <w:r w:rsidR="00BD6314" w:rsidRPr="00C81ECD">
        <w:rPr>
          <w:rFonts w:ascii="ＭＳ Ｐゴシック" w:eastAsia="ＭＳ Ｐゴシック" w:hAnsi="ＭＳ Ｐゴシック" w:cs="ＭＳ ゴシック" w:hint="eastAsia"/>
          <w:color w:val="000000" w:themeColor="text1"/>
          <w:kern w:val="0"/>
          <w:szCs w:val="21"/>
        </w:rPr>
        <w:tab/>
      </w:r>
      <w:r w:rsidR="00FE0DF1" w:rsidRPr="00C81ECD">
        <w:rPr>
          <w:rFonts w:ascii="ＭＳ Ｐゴシック" w:eastAsia="ＭＳ Ｐゴシック" w:hAnsi="ＭＳ Ｐゴシック" w:cs="ＭＳ ゴシック" w:hint="eastAsia"/>
          <w:color w:val="000000" w:themeColor="text1"/>
          <w:kern w:val="0"/>
          <w:szCs w:val="21"/>
        </w:rPr>
        <w:t>２</w:t>
      </w:r>
      <w:r w:rsidR="00130AC4" w:rsidRPr="00C81ECD">
        <w:rPr>
          <w:rFonts w:ascii="ＭＳ Ｐゴシック" w:eastAsia="ＭＳ Ｐゴシック" w:hAnsi="ＭＳ Ｐゴシック" w:cs="ＭＳ ゴシック" w:hint="eastAsia"/>
          <w:color w:val="000000" w:themeColor="text1"/>
          <w:kern w:val="0"/>
          <w:szCs w:val="21"/>
        </w:rPr>
        <w:t>ヶ月</w:t>
      </w:r>
      <w:r w:rsidR="00BD6314" w:rsidRPr="00C81ECD">
        <w:rPr>
          <w:rFonts w:ascii="ＭＳ Ｐゴシック" w:eastAsia="ＭＳ Ｐゴシック" w:hAnsi="ＭＳ Ｐゴシック" w:cs="ＭＳ ゴシック" w:hint="eastAsia"/>
          <w:color w:val="000000" w:themeColor="text1"/>
          <w:kern w:val="0"/>
          <w:szCs w:val="21"/>
        </w:rPr>
        <w:t>～</w:t>
      </w:r>
      <w:r w:rsidR="00D107A5" w:rsidRPr="00C81ECD">
        <w:rPr>
          <w:rFonts w:ascii="ＭＳ Ｐゴシック" w:eastAsia="ＭＳ Ｐゴシック" w:hAnsi="ＭＳ Ｐゴシック" w:cs="ＭＳ ゴシック" w:hint="eastAsia"/>
          <w:color w:val="000000" w:themeColor="text1"/>
          <w:kern w:val="0"/>
          <w:szCs w:val="21"/>
        </w:rPr>
        <w:t>６ヶ月</w:t>
      </w:r>
      <w:r w:rsidR="00FE0DF1" w:rsidRPr="00C81ECD">
        <w:rPr>
          <w:rFonts w:ascii="ＭＳ Ｐゴシック" w:eastAsia="ＭＳ Ｐゴシック" w:hAnsi="ＭＳ Ｐゴシック" w:cs="ＭＳ ゴシック" w:hint="eastAsia"/>
          <w:color w:val="000000" w:themeColor="text1"/>
          <w:kern w:val="0"/>
          <w:szCs w:val="21"/>
        </w:rPr>
        <w:t>程度</w:t>
      </w:r>
    </w:p>
    <w:p w:rsidR="00BD6314" w:rsidRPr="00C81ECD" w:rsidRDefault="00BD6314" w:rsidP="00541CC3">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color w:val="000000" w:themeColor="text1"/>
          <w:kern w:val="0"/>
          <w:szCs w:val="21"/>
        </w:rPr>
      </w:pPr>
      <w:r w:rsidRPr="00C81ECD">
        <w:rPr>
          <w:rFonts w:ascii="ＭＳ Ｐゴシック" w:eastAsia="ＭＳ Ｐゴシック" w:hAnsi="ＭＳ Ｐゴシック" w:cs="ＭＳ ゴシック" w:hint="eastAsia"/>
          <w:color w:val="000000" w:themeColor="text1"/>
          <w:kern w:val="0"/>
          <w:szCs w:val="21"/>
        </w:rPr>
        <w:tab/>
      </w:r>
      <w:r w:rsidRPr="00C81ECD">
        <w:rPr>
          <w:rFonts w:ascii="ＭＳ Ｐゴシック" w:eastAsia="ＭＳ Ｐゴシック" w:hAnsi="ＭＳ Ｐゴシック" w:cs="ＭＳ ゴシック" w:hint="eastAsia"/>
          <w:color w:val="000000" w:themeColor="text1"/>
          <w:kern w:val="0"/>
          <w:szCs w:val="21"/>
        </w:rPr>
        <w:tab/>
        <w:t>（内容により柔軟に対応します。）</w:t>
      </w:r>
    </w:p>
    <w:p w:rsidR="00BD6314" w:rsidRDefault="005A06C0" w:rsidP="00541CC3">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kern w:val="0"/>
          <w:szCs w:val="21"/>
        </w:rPr>
      </w:pPr>
      <w:r w:rsidRPr="00C81ECD">
        <w:rPr>
          <w:rFonts w:ascii="ＭＳ Ｐゴシック" w:eastAsia="ＭＳ Ｐゴシック" w:hAnsi="ＭＳ Ｐゴシック" w:cs="ＭＳ ゴシック" w:hint="eastAsia"/>
          <w:color w:val="000000" w:themeColor="text1"/>
          <w:kern w:val="0"/>
          <w:szCs w:val="21"/>
        </w:rPr>
        <w:t>④</w:t>
      </w:r>
      <w:r w:rsidR="00BD6314" w:rsidRPr="00C81ECD">
        <w:rPr>
          <w:rFonts w:ascii="ＭＳ Ｐゴシック" w:eastAsia="ＭＳ Ｐゴシック" w:hAnsi="ＭＳ Ｐゴシック" w:cs="ＭＳ ゴシック" w:hint="eastAsia"/>
          <w:color w:val="000000" w:themeColor="text1"/>
          <w:kern w:val="0"/>
          <w:szCs w:val="21"/>
        </w:rPr>
        <w:t>派遣場所</w:t>
      </w:r>
      <w:r w:rsidR="00BD6314" w:rsidRPr="00C81ECD">
        <w:rPr>
          <w:rFonts w:ascii="ＭＳ Ｐゴシック" w:eastAsia="ＭＳ Ｐゴシック" w:hAnsi="ＭＳ Ｐゴシック" w:cs="ＭＳ ゴシック" w:hint="eastAsia"/>
          <w:color w:val="000000" w:themeColor="text1"/>
          <w:kern w:val="0"/>
          <w:szCs w:val="21"/>
        </w:rPr>
        <w:tab/>
        <w:t>海外大学・研究機関、海外企業研究所など</w:t>
      </w:r>
      <w:r w:rsidR="00BD6314" w:rsidRPr="00BF4BE3">
        <w:rPr>
          <w:rFonts w:ascii="ＭＳ Ｐゴシック" w:eastAsia="ＭＳ Ｐゴシック" w:hAnsi="ＭＳ Ｐゴシック" w:cs="ＭＳ ゴシック" w:hint="eastAsia"/>
          <w:kern w:val="0"/>
          <w:szCs w:val="21"/>
        </w:rPr>
        <w:br/>
      </w:r>
      <w:r w:rsidRPr="00BF4BE3">
        <w:rPr>
          <w:rFonts w:ascii="ＭＳ Ｐゴシック" w:eastAsia="ＭＳ Ｐゴシック" w:hAnsi="ＭＳ Ｐゴシック" w:cs="ＭＳ ゴシック" w:hint="eastAsia"/>
          <w:kern w:val="0"/>
          <w:szCs w:val="21"/>
        </w:rPr>
        <w:t>⑤</w:t>
      </w:r>
      <w:r w:rsidR="00B367F4">
        <w:rPr>
          <w:rFonts w:ascii="ＭＳ Ｐゴシック" w:eastAsia="ＭＳ Ｐゴシック" w:hAnsi="ＭＳ Ｐゴシック" w:cs="ＭＳ ゴシック" w:hint="eastAsia"/>
          <w:kern w:val="0"/>
          <w:szCs w:val="21"/>
        </w:rPr>
        <w:t>助成</w:t>
      </w:r>
      <w:r w:rsidR="00BD6314" w:rsidRPr="00BF4BE3">
        <w:rPr>
          <w:rFonts w:ascii="ＭＳ Ｐゴシック" w:eastAsia="ＭＳ Ｐゴシック" w:hAnsi="ＭＳ Ｐゴシック" w:cs="ＭＳ ゴシック" w:hint="eastAsia"/>
          <w:kern w:val="0"/>
          <w:szCs w:val="21"/>
        </w:rPr>
        <w:t>内容</w:t>
      </w:r>
      <w:r w:rsidR="00BD6314" w:rsidRPr="00BF4BE3">
        <w:rPr>
          <w:rFonts w:ascii="ＭＳ Ｐゴシック" w:eastAsia="ＭＳ Ｐゴシック" w:hAnsi="ＭＳ Ｐゴシック" w:cs="ＭＳ ゴシック" w:hint="eastAsia"/>
          <w:kern w:val="0"/>
          <w:szCs w:val="21"/>
        </w:rPr>
        <w:tab/>
      </w:r>
      <w:r w:rsidR="00EF5827">
        <w:rPr>
          <w:rFonts w:ascii="ＭＳ Ｐゴシック" w:eastAsia="ＭＳ Ｐゴシック" w:hAnsi="ＭＳ Ｐゴシック" w:cs="ＭＳ ゴシック" w:hint="eastAsia"/>
          <w:kern w:val="0"/>
          <w:szCs w:val="21"/>
        </w:rPr>
        <w:t>[1]</w:t>
      </w:r>
      <w:r w:rsidR="00F234EE">
        <w:rPr>
          <w:rFonts w:ascii="ＭＳ Ｐゴシック" w:eastAsia="ＭＳ Ｐゴシック" w:hAnsi="ＭＳ Ｐゴシック" w:cs="ＭＳ ゴシック" w:hint="eastAsia"/>
          <w:kern w:val="0"/>
          <w:szCs w:val="21"/>
        </w:rPr>
        <w:t xml:space="preserve"> </w:t>
      </w:r>
      <w:r w:rsidR="00FE0DF1">
        <w:rPr>
          <w:rFonts w:ascii="ＭＳ Ｐゴシック" w:eastAsia="ＭＳ Ｐゴシック" w:hAnsi="ＭＳ Ｐゴシック" w:cs="ＭＳ ゴシック" w:hint="eastAsia"/>
          <w:kern w:val="0"/>
          <w:szCs w:val="21"/>
        </w:rPr>
        <w:t>派遣</w:t>
      </w:r>
      <w:r w:rsidR="009A62A8">
        <w:rPr>
          <w:rFonts w:ascii="ＭＳ Ｐゴシック" w:eastAsia="ＭＳ Ｐゴシック" w:hAnsi="ＭＳ Ｐゴシック" w:cs="ＭＳ ゴシック" w:hint="eastAsia"/>
          <w:kern w:val="0"/>
          <w:szCs w:val="21"/>
        </w:rPr>
        <w:t>学生の</w:t>
      </w:r>
      <w:r w:rsidR="00BD6314" w:rsidRPr="00BF4BE3">
        <w:rPr>
          <w:rFonts w:ascii="ＭＳ Ｐゴシック" w:eastAsia="ＭＳ Ｐゴシック" w:hAnsi="ＭＳ Ｐゴシック" w:cs="ＭＳ ゴシック" w:hint="eastAsia"/>
          <w:kern w:val="0"/>
          <w:szCs w:val="21"/>
        </w:rPr>
        <w:t>往復</w:t>
      </w:r>
      <w:r w:rsidR="001617D8" w:rsidRPr="00BF4BE3">
        <w:rPr>
          <w:rFonts w:ascii="ＭＳ Ｐゴシック" w:eastAsia="ＭＳ Ｐゴシック" w:hAnsi="ＭＳ Ｐゴシック" w:cs="ＭＳ ゴシック" w:hint="eastAsia"/>
          <w:kern w:val="0"/>
          <w:szCs w:val="21"/>
        </w:rPr>
        <w:t>エコノミー</w:t>
      </w:r>
      <w:r w:rsidR="00BD6314" w:rsidRPr="00BF4BE3">
        <w:rPr>
          <w:rFonts w:ascii="ＭＳ Ｐゴシック" w:eastAsia="ＭＳ Ｐゴシック" w:hAnsi="ＭＳ Ｐゴシック" w:cs="ＭＳ ゴシック" w:hint="eastAsia"/>
          <w:kern w:val="0"/>
          <w:szCs w:val="21"/>
        </w:rPr>
        <w:t>航空券代、</w:t>
      </w:r>
      <w:r w:rsidR="00640E54" w:rsidRPr="00BF4BE3">
        <w:rPr>
          <w:rFonts w:ascii="ＭＳ Ｐゴシック" w:eastAsia="ＭＳ Ｐゴシック" w:hAnsi="ＭＳ Ｐゴシック" w:cs="ＭＳ ゴシック" w:hint="eastAsia"/>
          <w:kern w:val="0"/>
          <w:szCs w:val="21"/>
        </w:rPr>
        <w:t>本学規定内の</w:t>
      </w:r>
      <w:r w:rsidR="00911567">
        <w:rPr>
          <w:rFonts w:ascii="ＭＳ Ｐゴシック" w:eastAsia="ＭＳ Ｐゴシック" w:hAnsi="ＭＳ Ｐゴシック" w:cs="ＭＳ ゴシック" w:hint="eastAsia"/>
          <w:kern w:val="0"/>
          <w:szCs w:val="21"/>
        </w:rPr>
        <w:t>日当および宿泊費実額</w:t>
      </w:r>
    </w:p>
    <w:p w:rsidR="003165B3" w:rsidRDefault="003165B3" w:rsidP="003165B3">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ab/>
      </w:r>
      <w:r>
        <w:rPr>
          <w:rFonts w:ascii="ＭＳ Ｐゴシック" w:eastAsia="ＭＳ Ｐゴシック" w:hAnsi="ＭＳ Ｐゴシック" w:cs="ＭＳ ゴシック" w:hint="eastAsia"/>
          <w:kern w:val="0"/>
          <w:szCs w:val="21"/>
        </w:rPr>
        <w:tab/>
        <w:t>（本学規定による</w:t>
      </w:r>
      <w:r w:rsidRPr="00911567">
        <w:rPr>
          <w:rFonts w:ascii="ＭＳ Ｐゴシック" w:eastAsia="ＭＳ Ｐゴシック" w:hAnsi="ＭＳ Ｐゴシック" w:cs="ＭＳ ゴシック" w:hint="eastAsia"/>
          <w:kern w:val="0"/>
          <w:szCs w:val="21"/>
        </w:rPr>
        <w:t>日当不支給日</w:t>
      </w:r>
      <w:r>
        <w:rPr>
          <w:rFonts w:ascii="ＭＳ Ｐゴシック" w:eastAsia="ＭＳ Ｐゴシック" w:hAnsi="ＭＳ Ｐゴシック" w:cs="ＭＳ ゴシック" w:hint="eastAsia"/>
          <w:kern w:val="0"/>
          <w:szCs w:val="21"/>
        </w:rPr>
        <w:t>は、食事代相当額を支給します。）</w:t>
      </w:r>
    </w:p>
    <w:p w:rsidR="003165B3" w:rsidRDefault="003165B3" w:rsidP="003165B3">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ab/>
      </w:r>
      <w:r>
        <w:rPr>
          <w:rFonts w:ascii="ＭＳ Ｐゴシック" w:eastAsia="ＭＳ Ｐゴシック" w:hAnsi="ＭＳ Ｐゴシック" w:cs="ＭＳ ゴシック" w:hint="eastAsia"/>
          <w:kern w:val="0"/>
          <w:szCs w:val="21"/>
        </w:rPr>
        <w:tab/>
        <w:t>（予算状況により、日当を減額することがあります。）</w:t>
      </w:r>
    </w:p>
    <w:p w:rsidR="009A62A8" w:rsidRDefault="00EF5827" w:rsidP="003165B3">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ight="140"/>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[2]</w:t>
      </w:r>
      <w:r w:rsidR="00F234EE">
        <w:rPr>
          <w:rFonts w:ascii="ＭＳ Ｐゴシック" w:eastAsia="ＭＳ Ｐゴシック" w:hAnsi="ＭＳ Ｐゴシック" w:cs="ＭＳ ゴシック" w:hint="eastAsia"/>
          <w:kern w:val="0"/>
          <w:szCs w:val="21"/>
        </w:rPr>
        <w:t xml:space="preserve"> </w:t>
      </w:r>
      <w:r w:rsidR="009A62A8">
        <w:rPr>
          <w:rFonts w:ascii="ＭＳ Ｐゴシック" w:eastAsia="ＭＳ Ｐゴシック" w:hAnsi="ＭＳ Ｐゴシック" w:cs="ＭＳ ゴシック" w:hint="eastAsia"/>
          <w:kern w:val="0"/>
          <w:szCs w:val="21"/>
        </w:rPr>
        <w:t>指導教員の派遣先訪問</w:t>
      </w:r>
      <w:r w:rsidR="00FE0DF1">
        <w:rPr>
          <w:rFonts w:ascii="ＭＳ Ｐゴシック" w:eastAsia="ＭＳ Ｐゴシック" w:hAnsi="ＭＳ Ｐゴシック" w:cs="ＭＳ ゴシック" w:hint="eastAsia"/>
          <w:kern w:val="0"/>
          <w:szCs w:val="21"/>
        </w:rPr>
        <w:t>にかかる往復エコノミー航空券代、</w:t>
      </w:r>
      <w:r w:rsidR="00475D5F">
        <w:rPr>
          <w:rFonts w:ascii="ＭＳ Ｐゴシック" w:eastAsia="ＭＳ Ｐゴシック" w:hAnsi="ＭＳ Ｐゴシック" w:cs="ＭＳ ゴシック" w:hint="eastAsia"/>
          <w:kern w:val="0"/>
          <w:szCs w:val="21"/>
        </w:rPr>
        <w:t>本学規定</w:t>
      </w:r>
      <w:r w:rsidR="00911567" w:rsidRPr="00911567">
        <w:rPr>
          <w:rFonts w:ascii="ＭＳ Ｐゴシック" w:eastAsia="ＭＳ Ｐゴシック" w:hAnsi="ＭＳ Ｐゴシック" w:cs="ＭＳ ゴシック" w:hint="eastAsia"/>
          <w:kern w:val="0"/>
          <w:szCs w:val="21"/>
        </w:rPr>
        <w:t>の日当および宿泊費実額</w:t>
      </w:r>
    </w:p>
    <w:p w:rsidR="00130AC4" w:rsidRPr="00BF4BE3" w:rsidRDefault="00130AC4" w:rsidP="00541CC3">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ab/>
      </w:r>
      <w:r>
        <w:rPr>
          <w:rFonts w:ascii="ＭＳ Ｐゴシック" w:eastAsia="ＭＳ Ｐゴシック" w:hAnsi="ＭＳ Ｐゴシック" w:cs="ＭＳ ゴシック" w:hint="eastAsia"/>
          <w:kern w:val="0"/>
          <w:szCs w:val="21"/>
        </w:rPr>
        <w:tab/>
        <w:t>（</w:t>
      </w:r>
      <w:r w:rsidR="00FE0DF1">
        <w:rPr>
          <w:rFonts w:ascii="ＭＳ Ｐゴシック" w:eastAsia="ＭＳ Ｐゴシック" w:hAnsi="ＭＳ Ｐゴシック" w:cs="ＭＳ ゴシック" w:hint="eastAsia"/>
          <w:kern w:val="0"/>
          <w:szCs w:val="21"/>
        </w:rPr>
        <w:t>指導教員の派遣先訪問は、</w:t>
      </w:r>
      <w:r w:rsidR="00475D5F">
        <w:rPr>
          <w:rFonts w:ascii="ＭＳ Ｐゴシック" w:eastAsia="ＭＳ Ｐゴシック" w:hAnsi="ＭＳ Ｐゴシック" w:cs="ＭＳ ゴシック" w:hint="eastAsia"/>
          <w:kern w:val="0"/>
          <w:szCs w:val="21"/>
        </w:rPr>
        <w:t>学生の</w:t>
      </w:r>
      <w:r w:rsidR="00FE0DF1">
        <w:rPr>
          <w:rFonts w:ascii="ＭＳ Ｐゴシック" w:eastAsia="ＭＳ Ｐゴシック" w:hAnsi="ＭＳ Ｐゴシック" w:cs="ＭＳ ゴシック" w:hint="eastAsia"/>
          <w:kern w:val="0"/>
          <w:szCs w:val="21"/>
        </w:rPr>
        <w:t>派遣期間中に１回</w:t>
      </w:r>
      <w:r w:rsidR="00B63138">
        <w:rPr>
          <w:rFonts w:ascii="ＭＳ Ｐゴシック" w:eastAsia="ＭＳ Ｐゴシック" w:hAnsi="ＭＳ Ｐゴシック" w:cs="ＭＳ ゴシック" w:hint="eastAsia"/>
          <w:kern w:val="0"/>
          <w:szCs w:val="21"/>
        </w:rPr>
        <w:t>のみ助成</w:t>
      </w:r>
      <w:r w:rsidR="00FE0DF1">
        <w:rPr>
          <w:rFonts w:ascii="ＭＳ Ｐゴシック" w:eastAsia="ＭＳ Ｐゴシック" w:hAnsi="ＭＳ Ｐゴシック" w:cs="ＭＳ ゴシック" w:hint="eastAsia"/>
          <w:kern w:val="0"/>
          <w:szCs w:val="21"/>
        </w:rPr>
        <w:t>します</w:t>
      </w:r>
      <w:r>
        <w:rPr>
          <w:rFonts w:ascii="ＭＳ Ｐゴシック" w:eastAsia="ＭＳ Ｐゴシック" w:hAnsi="ＭＳ Ｐゴシック" w:cs="ＭＳ ゴシック" w:hint="eastAsia"/>
          <w:kern w:val="0"/>
          <w:szCs w:val="21"/>
        </w:rPr>
        <w:t>。）</w:t>
      </w:r>
    </w:p>
    <w:p w:rsidR="00BD6314" w:rsidRPr="00BF4BE3" w:rsidRDefault="005A06C0" w:rsidP="00541CC3">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kern w:val="0"/>
          <w:szCs w:val="21"/>
        </w:rPr>
      </w:pPr>
      <w:r w:rsidRPr="00BF4BE3">
        <w:rPr>
          <w:rFonts w:ascii="ＭＳ Ｐゴシック" w:eastAsia="ＭＳ Ｐゴシック" w:hAnsi="ＭＳ Ｐゴシック" w:cs="ＭＳ ゴシック" w:hint="eastAsia"/>
          <w:kern w:val="0"/>
          <w:szCs w:val="21"/>
        </w:rPr>
        <w:t>⑥</w:t>
      </w:r>
      <w:r w:rsidR="00BD6314" w:rsidRPr="00BF4BE3">
        <w:rPr>
          <w:rFonts w:ascii="ＭＳ Ｐゴシック" w:eastAsia="ＭＳ Ｐゴシック" w:hAnsi="ＭＳ Ｐゴシック" w:cs="ＭＳ ゴシック" w:hint="eastAsia"/>
          <w:kern w:val="0"/>
          <w:szCs w:val="21"/>
        </w:rPr>
        <w:t>提出書類</w:t>
      </w:r>
      <w:r w:rsidR="00BD6314" w:rsidRPr="00BF4BE3">
        <w:rPr>
          <w:rFonts w:ascii="ＭＳ Ｐゴシック" w:eastAsia="ＭＳ Ｐゴシック" w:hAnsi="ＭＳ Ｐゴシック" w:cs="ＭＳ ゴシック" w:hint="eastAsia"/>
          <w:kern w:val="0"/>
          <w:szCs w:val="21"/>
        </w:rPr>
        <w:tab/>
        <w:t>海外派遣</w:t>
      </w:r>
      <w:r w:rsidR="001D6E88">
        <w:rPr>
          <w:rFonts w:ascii="ＭＳ Ｐゴシック" w:eastAsia="ＭＳ Ｐゴシック" w:hAnsi="ＭＳ Ｐゴシック" w:cs="ＭＳ ゴシック" w:hint="eastAsia"/>
          <w:kern w:val="0"/>
          <w:szCs w:val="21"/>
        </w:rPr>
        <w:t>計画</w:t>
      </w:r>
      <w:r w:rsidR="00BD6314" w:rsidRPr="00BF4BE3">
        <w:rPr>
          <w:rFonts w:ascii="ＭＳ Ｐゴシック" w:eastAsia="ＭＳ Ｐゴシック" w:hAnsi="ＭＳ Ｐゴシック" w:cs="ＭＳ ゴシック" w:hint="eastAsia"/>
          <w:kern w:val="0"/>
          <w:szCs w:val="21"/>
        </w:rPr>
        <w:t>書</w:t>
      </w:r>
    </w:p>
    <w:p w:rsidR="00993906" w:rsidRPr="00BF4BE3" w:rsidRDefault="00993906" w:rsidP="00541CC3">
      <w:pPr>
        <w:widowControl/>
        <w:tabs>
          <w:tab w:val="left" w:pos="916"/>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ight="140"/>
        <w:rPr>
          <w:rFonts w:ascii="ＭＳ Ｐゴシック" w:eastAsia="ＭＳ Ｐゴシック" w:hAnsi="ＭＳ Ｐゴシック" w:cs="ＭＳ ゴシック"/>
          <w:kern w:val="0"/>
          <w:szCs w:val="21"/>
        </w:rPr>
      </w:pPr>
      <w:r w:rsidRPr="00BF4BE3">
        <w:rPr>
          <w:rFonts w:ascii="ＭＳ Ｐゴシック" w:eastAsia="ＭＳ Ｐゴシック" w:hAnsi="ＭＳ Ｐゴシック" w:cs="ＭＳ ゴシック" w:hint="eastAsia"/>
          <w:kern w:val="0"/>
          <w:szCs w:val="21"/>
        </w:rPr>
        <w:t>（</w:t>
      </w:r>
      <w:r w:rsidR="009B2231">
        <w:rPr>
          <w:rFonts w:ascii="ＭＳ Ｐゴシック" w:eastAsia="ＭＳ Ｐゴシック" w:hAnsi="ＭＳ Ｐゴシック" w:cs="ＭＳ ゴシック" w:hint="eastAsia"/>
          <w:kern w:val="0"/>
          <w:szCs w:val="21"/>
        </w:rPr>
        <w:t>具体的な研究テーマなどが、派遣先の教員と派遣学生、指導教員の３者間で十分に議論されていること</w:t>
      </w:r>
      <w:r w:rsidRPr="00BF4BE3">
        <w:rPr>
          <w:rFonts w:ascii="ＭＳ Ｐゴシック" w:eastAsia="ＭＳ Ｐゴシック" w:hAnsi="ＭＳ Ｐゴシック" w:cs="ＭＳ ゴシック" w:hint="eastAsia"/>
          <w:kern w:val="0"/>
          <w:szCs w:val="21"/>
        </w:rPr>
        <w:t>。）</w:t>
      </w:r>
    </w:p>
    <w:p w:rsidR="006C3BFB" w:rsidRDefault="006C3BFB" w:rsidP="006C3BFB">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kern w:val="0"/>
          <w:szCs w:val="21"/>
        </w:rPr>
      </w:pPr>
      <w:r w:rsidRPr="006C3BFB">
        <w:rPr>
          <w:rFonts w:ascii="ＭＳ Ｐゴシック" w:eastAsia="ＭＳ Ｐゴシック" w:hAnsi="ＭＳ Ｐゴシック" w:cs="ＭＳ ゴシック" w:hint="eastAsia"/>
          <w:kern w:val="0"/>
          <w:szCs w:val="21"/>
        </w:rPr>
        <w:t>⑦提 出 先</w:t>
      </w:r>
      <w:r w:rsidRPr="006C3BFB">
        <w:rPr>
          <w:rFonts w:ascii="ＭＳ Ｐゴシック" w:eastAsia="ＭＳ Ｐゴシック" w:hAnsi="ＭＳ Ｐゴシック" w:cs="ＭＳ ゴシック" w:hint="eastAsia"/>
          <w:kern w:val="0"/>
          <w:szCs w:val="21"/>
        </w:rPr>
        <w:tab/>
        <w:t>ktakada@cc.tuat.ac.jp　　先端産学連携研究推進センター</w:t>
      </w:r>
      <w:r w:rsidR="00916562" w:rsidRPr="00916562">
        <w:rPr>
          <w:rFonts w:ascii="ＭＳ Ｐゴシック" w:eastAsia="ＭＳ Ｐゴシック" w:hAnsi="ＭＳ Ｐゴシック" w:cs="ＭＳ ゴシック" w:hint="eastAsia"/>
          <w:kern w:val="0"/>
          <w:szCs w:val="21"/>
        </w:rPr>
        <w:t>（ＵＲＡＣ）</w:t>
      </w:r>
      <w:r w:rsidRPr="006C3BFB">
        <w:rPr>
          <w:rFonts w:ascii="ＭＳ Ｐゴシック" w:eastAsia="ＭＳ Ｐゴシック" w:hAnsi="ＭＳ Ｐゴシック" w:cs="ＭＳ ゴシック" w:hint="eastAsia"/>
          <w:kern w:val="0"/>
          <w:szCs w:val="21"/>
        </w:rPr>
        <w:t>：高田</w:t>
      </w:r>
    </w:p>
    <w:p w:rsidR="001D6E88" w:rsidRDefault="006C3BFB" w:rsidP="006C3BFB">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⑧</w:t>
      </w:r>
      <w:r w:rsidR="00BD6314" w:rsidRPr="00BF4BE3">
        <w:rPr>
          <w:rFonts w:ascii="ＭＳ Ｐゴシック" w:eastAsia="ＭＳ Ｐゴシック" w:hAnsi="ＭＳ Ｐゴシック" w:cs="ＭＳ ゴシック" w:hint="eastAsia"/>
          <w:kern w:val="0"/>
          <w:szCs w:val="21"/>
        </w:rPr>
        <w:t>提出期限</w:t>
      </w:r>
      <w:r w:rsidR="00BD6314" w:rsidRPr="00BF4BE3">
        <w:rPr>
          <w:rFonts w:ascii="ＭＳ Ｐゴシック" w:eastAsia="ＭＳ Ｐゴシック" w:hAnsi="ＭＳ Ｐゴシック" w:cs="ＭＳ ゴシック" w:hint="eastAsia"/>
          <w:kern w:val="0"/>
          <w:szCs w:val="21"/>
        </w:rPr>
        <w:tab/>
      </w:r>
      <w:r w:rsidR="00D44FCE">
        <w:rPr>
          <w:rFonts w:ascii="ＭＳ Ｐゴシック" w:eastAsia="ＭＳ Ｐゴシック" w:hAnsi="ＭＳ Ｐゴシック" w:cs="ＭＳ ゴシック" w:hint="eastAsia"/>
          <w:kern w:val="0"/>
          <w:szCs w:val="21"/>
        </w:rPr>
        <w:t>２０１９</w:t>
      </w:r>
      <w:r w:rsidR="00993906" w:rsidRPr="00BF4BE3">
        <w:rPr>
          <w:rFonts w:ascii="ＭＳ Ｐゴシック" w:eastAsia="ＭＳ Ｐゴシック" w:hAnsi="ＭＳ Ｐゴシック" w:cs="ＭＳ ゴシック" w:hint="eastAsia"/>
          <w:kern w:val="0"/>
          <w:szCs w:val="21"/>
        </w:rPr>
        <w:t>年</w:t>
      </w:r>
      <w:r w:rsidR="0000172B">
        <w:rPr>
          <w:rFonts w:ascii="ＭＳ Ｐゴシック" w:eastAsia="ＭＳ Ｐゴシック" w:hAnsi="ＭＳ Ｐゴシック" w:cs="ＭＳ ゴシック" w:hint="eastAsia"/>
          <w:kern w:val="0"/>
          <w:szCs w:val="21"/>
        </w:rPr>
        <w:t>５</w:t>
      </w:r>
      <w:r w:rsidR="00BD6314" w:rsidRPr="00BF4BE3">
        <w:rPr>
          <w:rFonts w:ascii="ＭＳ Ｐゴシック" w:eastAsia="ＭＳ Ｐゴシック" w:hAnsi="ＭＳ Ｐゴシック" w:cs="ＭＳ ゴシック" w:hint="eastAsia"/>
          <w:kern w:val="0"/>
          <w:szCs w:val="21"/>
        </w:rPr>
        <w:t>月</w:t>
      </w:r>
      <w:r w:rsidR="00796BA9">
        <w:rPr>
          <w:rFonts w:ascii="ＭＳ Ｐゴシック" w:eastAsia="ＭＳ Ｐゴシック" w:hAnsi="ＭＳ Ｐゴシック" w:cs="ＭＳ ゴシック" w:hint="eastAsia"/>
          <w:kern w:val="0"/>
          <w:szCs w:val="21"/>
        </w:rPr>
        <w:t>３１</w:t>
      </w:r>
      <w:r w:rsidR="00BD6314" w:rsidRPr="00BF4BE3">
        <w:rPr>
          <w:rFonts w:ascii="ＭＳ Ｐゴシック" w:eastAsia="ＭＳ Ｐゴシック" w:hAnsi="ＭＳ Ｐゴシック" w:cs="ＭＳ ゴシック" w:hint="eastAsia"/>
          <w:kern w:val="0"/>
          <w:szCs w:val="21"/>
        </w:rPr>
        <w:t>日</w:t>
      </w:r>
    </w:p>
    <w:p w:rsidR="003628D4" w:rsidRDefault="003628D4" w:rsidP="003628D4">
      <w:pPr>
        <w:widowControl/>
        <w:tabs>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8" w:right="14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（準備が間に合わない場合はご相談ください。提出期限の延長を考慮します。）</w:t>
      </w:r>
    </w:p>
    <w:p w:rsidR="001617D8" w:rsidRPr="00BF4BE3" w:rsidRDefault="006C3BFB" w:rsidP="00541CC3">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⑨</w:t>
      </w:r>
      <w:r w:rsidR="00BD6314" w:rsidRPr="00BF4BE3">
        <w:rPr>
          <w:rFonts w:ascii="ＭＳ Ｐゴシック" w:eastAsia="ＭＳ Ｐゴシック" w:hAnsi="ＭＳ Ｐゴシック" w:cs="ＭＳ ゴシック" w:hint="eastAsia"/>
          <w:kern w:val="0"/>
          <w:szCs w:val="21"/>
        </w:rPr>
        <w:t>募集人数</w:t>
      </w:r>
      <w:r w:rsidR="00BD6314" w:rsidRPr="00BF4BE3">
        <w:rPr>
          <w:rFonts w:ascii="ＭＳ Ｐゴシック" w:eastAsia="ＭＳ Ｐゴシック" w:hAnsi="ＭＳ Ｐゴシック" w:cs="ＭＳ ゴシック" w:hint="eastAsia"/>
          <w:kern w:val="0"/>
          <w:szCs w:val="21"/>
        </w:rPr>
        <w:tab/>
        <w:t>１０名程度</w:t>
      </w:r>
    </w:p>
    <w:p w:rsidR="002160E8" w:rsidRPr="00BF4BE3" w:rsidRDefault="001617D8" w:rsidP="00E1711A">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kern w:val="0"/>
          <w:szCs w:val="21"/>
        </w:rPr>
      </w:pPr>
      <w:r w:rsidRPr="00BF4BE3">
        <w:rPr>
          <w:rFonts w:ascii="ＭＳ Ｐゴシック" w:eastAsia="ＭＳ Ｐゴシック" w:hAnsi="ＭＳ Ｐゴシック" w:cs="ＭＳ ゴシック" w:hint="eastAsia"/>
          <w:kern w:val="0"/>
          <w:szCs w:val="21"/>
        </w:rPr>
        <w:tab/>
      </w:r>
      <w:r w:rsidRPr="00BF4BE3">
        <w:rPr>
          <w:rFonts w:ascii="ＭＳ Ｐゴシック" w:eastAsia="ＭＳ Ｐゴシック" w:hAnsi="ＭＳ Ｐゴシック" w:cs="ＭＳ ゴシック" w:hint="eastAsia"/>
          <w:kern w:val="0"/>
          <w:szCs w:val="21"/>
        </w:rPr>
        <w:tab/>
        <w:t>（予算に余裕があれば追加募集を行ないます。）</w:t>
      </w:r>
      <w:r w:rsidR="00F0028C" w:rsidRPr="00BF4BE3">
        <w:rPr>
          <w:rFonts w:ascii="ＭＳ Ｐゴシック" w:eastAsia="ＭＳ Ｐゴシック" w:hAnsi="ＭＳ Ｐゴシック" w:cs="ＭＳ ゴシック"/>
          <w:kern w:val="0"/>
          <w:szCs w:val="21"/>
        </w:rPr>
        <w:br/>
      </w:r>
    </w:p>
    <w:p w:rsidR="00F6701C" w:rsidRPr="00F6701C" w:rsidRDefault="0097492B" w:rsidP="00053198">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Chars="100" w:firstLine="210"/>
        <w:rPr>
          <w:rFonts w:ascii="ＭＳ Ｐゴシック" w:eastAsia="ＭＳ Ｐゴシック" w:hAnsi="ＭＳ Ｐゴシック" w:cs="ＭＳ ゴシック"/>
          <w:color w:val="000000" w:themeColor="text1"/>
          <w:kern w:val="0"/>
          <w:szCs w:val="21"/>
        </w:rPr>
      </w:pPr>
      <w:r>
        <w:rPr>
          <w:rFonts w:ascii="ＭＳ Ｐゴシック" w:eastAsia="ＭＳ Ｐゴシック" w:hAnsi="ＭＳ Ｐゴシック" w:cs="ＭＳ ゴシック" w:hint="eastAsia"/>
          <w:kern w:val="0"/>
          <w:szCs w:val="21"/>
        </w:rPr>
        <w:t>応募</w:t>
      </w:r>
      <w:r w:rsidR="00395455">
        <w:rPr>
          <w:rFonts w:ascii="ＭＳ Ｐゴシック" w:eastAsia="ＭＳ Ｐゴシック" w:hAnsi="ＭＳ Ｐゴシック" w:cs="ＭＳ ゴシック" w:hint="eastAsia"/>
          <w:kern w:val="0"/>
          <w:szCs w:val="21"/>
        </w:rPr>
        <w:t>された方々の申請内容、</w:t>
      </w:r>
      <w:r w:rsidR="00FE0DF1">
        <w:rPr>
          <w:rFonts w:ascii="ＭＳ Ｐゴシック" w:eastAsia="ＭＳ Ｐゴシック" w:hAnsi="ＭＳ Ｐゴシック" w:cs="ＭＳ ゴシック" w:hint="eastAsia"/>
          <w:kern w:val="0"/>
          <w:szCs w:val="21"/>
        </w:rPr>
        <w:t>派遣先での研究活動を遂行する</w:t>
      </w:r>
      <w:r w:rsidR="00D473C0" w:rsidRPr="00BF4BE3">
        <w:rPr>
          <w:rFonts w:ascii="ＭＳ Ｐゴシック" w:eastAsia="ＭＳ Ｐゴシック" w:hAnsi="ＭＳ Ｐゴシック" w:cs="ＭＳ ゴシック"/>
          <w:kern w:val="0"/>
          <w:szCs w:val="21"/>
        </w:rPr>
        <w:t>能力</w:t>
      </w:r>
      <w:r w:rsidR="00395455">
        <w:rPr>
          <w:rFonts w:ascii="ＭＳ Ｐゴシック" w:eastAsia="ＭＳ Ｐゴシック" w:hAnsi="ＭＳ Ｐゴシック" w:cs="ＭＳ ゴシック" w:hint="eastAsia"/>
          <w:kern w:val="0"/>
          <w:szCs w:val="21"/>
        </w:rPr>
        <w:t>およびその環境などを確認した上で、先</w:t>
      </w:r>
      <w:r w:rsidR="00395455" w:rsidRPr="00C81ECD">
        <w:rPr>
          <w:rFonts w:ascii="ＭＳ Ｐゴシック" w:eastAsia="ＭＳ Ｐゴシック" w:hAnsi="ＭＳ Ｐゴシック" w:cs="ＭＳ ゴシック"/>
          <w:color w:val="000000" w:themeColor="text1"/>
          <w:kern w:val="0"/>
          <w:szCs w:val="21"/>
        </w:rPr>
        <w:t>端産学連携研究推進センター</w:t>
      </w:r>
      <w:r w:rsidR="00395455" w:rsidRPr="00C81ECD">
        <w:rPr>
          <w:rFonts w:ascii="ＭＳ Ｐゴシック" w:eastAsia="ＭＳ Ｐゴシック" w:hAnsi="ＭＳ Ｐゴシック" w:cs="ＭＳ ゴシック" w:hint="eastAsia"/>
          <w:color w:val="000000" w:themeColor="text1"/>
          <w:kern w:val="0"/>
          <w:szCs w:val="21"/>
        </w:rPr>
        <w:t>（ＵＲＡＣ）</w:t>
      </w:r>
      <w:r w:rsidR="00395455">
        <w:rPr>
          <w:rFonts w:ascii="ＭＳ Ｐゴシック" w:eastAsia="ＭＳ Ｐゴシック" w:hAnsi="ＭＳ Ｐゴシック" w:cs="ＭＳ ゴシック" w:hint="eastAsia"/>
          <w:kern w:val="0"/>
          <w:szCs w:val="21"/>
        </w:rPr>
        <w:t>で順位付けを行ない、</w:t>
      </w:r>
      <w:r w:rsidR="00015378" w:rsidRPr="00C81ECD">
        <w:rPr>
          <w:rFonts w:ascii="ＭＳ Ｐゴシック" w:eastAsia="ＭＳ Ｐゴシック" w:hAnsi="ＭＳ Ｐゴシック" w:cs="ＭＳ ゴシック"/>
          <w:color w:val="000000" w:themeColor="text1"/>
          <w:kern w:val="0"/>
          <w:szCs w:val="21"/>
        </w:rPr>
        <w:t>学長の承認を頂いて海外</w:t>
      </w:r>
      <w:r w:rsidR="00015378" w:rsidRPr="00C81ECD">
        <w:rPr>
          <w:rFonts w:ascii="ＭＳ Ｐゴシック" w:eastAsia="ＭＳ Ｐゴシック" w:hAnsi="ＭＳ Ｐゴシック" w:cs="ＭＳ ゴシック"/>
          <w:color w:val="000000" w:themeColor="text1"/>
          <w:kern w:val="0"/>
          <w:szCs w:val="21"/>
        </w:rPr>
        <w:lastRenderedPageBreak/>
        <w:t>派遣者を確定</w:t>
      </w:r>
      <w:r w:rsidR="00015378" w:rsidRPr="00C81ECD">
        <w:rPr>
          <w:rFonts w:ascii="ＭＳ Ｐゴシック" w:eastAsia="ＭＳ Ｐゴシック" w:hAnsi="ＭＳ Ｐゴシック" w:cs="ＭＳ ゴシック" w:hint="eastAsia"/>
          <w:color w:val="000000" w:themeColor="text1"/>
          <w:kern w:val="0"/>
          <w:szCs w:val="21"/>
        </w:rPr>
        <w:t>いた</w:t>
      </w:r>
      <w:r w:rsidR="003C0C1A" w:rsidRPr="00C81ECD">
        <w:rPr>
          <w:rFonts w:ascii="ＭＳ Ｐゴシック" w:eastAsia="ＭＳ Ｐゴシック" w:hAnsi="ＭＳ Ｐゴシック" w:cs="ＭＳ ゴシック"/>
          <w:color w:val="000000" w:themeColor="text1"/>
          <w:kern w:val="0"/>
          <w:szCs w:val="21"/>
        </w:rPr>
        <w:t>します。</w:t>
      </w:r>
      <w:r w:rsidR="009B2231">
        <w:rPr>
          <w:rFonts w:ascii="ＭＳ Ｐゴシック" w:eastAsia="ＭＳ Ｐゴシック" w:hAnsi="ＭＳ Ｐゴシック" w:cs="ＭＳ ゴシック" w:hint="eastAsia"/>
          <w:color w:val="000000" w:themeColor="text1"/>
          <w:kern w:val="0"/>
          <w:szCs w:val="21"/>
        </w:rPr>
        <w:t xml:space="preserve">　</w:t>
      </w:r>
      <w:r w:rsidR="00395455">
        <w:rPr>
          <w:rFonts w:ascii="ＭＳ Ｐゴシック" w:eastAsia="ＭＳ Ｐゴシック" w:hAnsi="ＭＳ Ｐゴシック" w:cs="ＭＳ ゴシック" w:hint="eastAsia"/>
          <w:color w:val="000000" w:themeColor="text1"/>
          <w:kern w:val="0"/>
          <w:szCs w:val="21"/>
        </w:rPr>
        <w:t>派遣先機関</w:t>
      </w:r>
      <w:r w:rsidR="009B2231">
        <w:rPr>
          <w:rFonts w:ascii="ＭＳ Ｐゴシック" w:eastAsia="ＭＳ Ｐゴシック" w:hAnsi="ＭＳ Ｐゴシック" w:cs="ＭＳ ゴシック" w:hint="eastAsia"/>
          <w:color w:val="000000" w:themeColor="text1"/>
          <w:kern w:val="0"/>
          <w:szCs w:val="21"/>
        </w:rPr>
        <w:t>を</w:t>
      </w:r>
      <w:r w:rsidR="00395455">
        <w:rPr>
          <w:rFonts w:ascii="ＭＳ Ｐゴシック" w:eastAsia="ＭＳ Ｐゴシック" w:hAnsi="ＭＳ Ｐゴシック" w:cs="ＭＳ ゴシック" w:hint="eastAsia"/>
          <w:color w:val="000000" w:themeColor="text1"/>
          <w:kern w:val="0"/>
          <w:szCs w:val="21"/>
        </w:rPr>
        <w:t>指導教員が</w:t>
      </w:r>
      <w:r w:rsidR="00475D5F">
        <w:rPr>
          <w:rFonts w:ascii="ＭＳ Ｐゴシック" w:eastAsia="ＭＳ Ｐゴシック" w:hAnsi="ＭＳ Ｐゴシック" w:cs="ＭＳ ゴシック" w:hint="eastAsia"/>
          <w:color w:val="000000" w:themeColor="text1"/>
          <w:kern w:val="0"/>
          <w:szCs w:val="21"/>
        </w:rPr>
        <w:t>同時期</w:t>
      </w:r>
      <w:r w:rsidR="00395455">
        <w:rPr>
          <w:rFonts w:ascii="ＭＳ Ｐゴシック" w:eastAsia="ＭＳ Ｐゴシック" w:hAnsi="ＭＳ Ｐゴシック" w:cs="ＭＳ ゴシック" w:hint="eastAsia"/>
          <w:color w:val="000000" w:themeColor="text1"/>
          <w:kern w:val="0"/>
          <w:szCs w:val="21"/>
        </w:rPr>
        <w:t>に訪問するなど、</w:t>
      </w:r>
      <w:r w:rsidR="009B2231">
        <w:rPr>
          <w:rFonts w:ascii="ＭＳ Ｐゴシック" w:eastAsia="ＭＳ Ｐゴシック" w:hAnsi="ＭＳ Ｐゴシック" w:cs="ＭＳ ゴシック" w:hint="eastAsia"/>
          <w:color w:val="000000" w:themeColor="text1"/>
          <w:kern w:val="0"/>
          <w:szCs w:val="21"/>
        </w:rPr>
        <w:t>国際</w:t>
      </w:r>
      <w:r w:rsidR="00395455">
        <w:rPr>
          <w:rFonts w:ascii="ＭＳ Ｐゴシック" w:eastAsia="ＭＳ Ｐゴシック" w:hAnsi="ＭＳ Ｐゴシック" w:cs="ＭＳ ゴシック" w:hint="eastAsia"/>
          <w:color w:val="000000" w:themeColor="text1"/>
          <w:kern w:val="0"/>
          <w:szCs w:val="21"/>
        </w:rPr>
        <w:t>共同研究の推進が高く期待できる場合</w:t>
      </w:r>
      <w:r w:rsidR="00541CC3">
        <w:rPr>
          <w:rFonts w:ascii="ＭＳ Ｐゴシック" w:eastAsia="ＭＳ Ｐゴシック" w:hAnsi="ＭＳ Ｐゴシック" w:cs="ＭＳ ゴシック" w:hint="eastAsia"/>
          <w:color w:val="000000" w:themeColor="text1"/>
          <w:kern w:val="0"/>
          <w:szCs w:val="21"/>
        </w:rPr>
        <w:t>に</w:t>
      </w:r>
      <w:r w:rsidR="00395455">
        <w:rPr>
          <w:rFonts w:ascii="ＭＳ Ｐゴシック" w:eastAsia="ＭＳ Ｐゴシック" w:hAnsi="ＭＳ Ｐゴシック" w:cs="ＭＳ ゴシック" w:hint="eastAsia"/>
          <w:color w:val="000000" w:themeColor="text1"/>
          <w:kern w:val="0"/>
          <w:szCs w:val="21"/>
        </w:rPr>
        <w:t>は、評価が高くなります。</w:t>
      </w:r>
      <w:bookmarkStart w:id="0" w:name="_GoBack"/>
      <w:bookmarkEnd w:id="0"/>
    </w:p>
    <w:p w:rsidR="00F6701C" w:rsidRPr="00C81ECD" w:rsidRDefault="00F6701C" w:rsidP="00F6701C">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Chars="100" w:firstLine="210"/>
        <w:rPr>
          <w:rFonts w:ascii="ＭＳ Ｐゴシック" w:eastAsia="ＭＳ Ｐゴシック" w:hAnsi="ＭＳ Ｐゴシック" w:cs="ＭＳ ゴシック"/>
          <w:color w:val="000000" w:themeColor="text1"/>
          <w:kern w:val="0"/>
          <w:szCs w:val="21"/>
        </w:rPr>
      </w:pPr>
    </w:p>
    <w:p w:rsidR="00B977E0" w:rsidRDefault="00B977E0" w:rsidP="00541CC3">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Chars="100" w:firstLine="210"/>
        <w:rPr>
          <w:rFonts w:ascii="ＭＳ Ｐゴシック" w:eastAsia="ＭＳ Ｐゴシック" w:hAnsi="ＭＳ Ｐゴシック" w:cs="ＭＳ ゴシック"/>
          <w:color w:val="000000" w:themeColor="text1"/>
          <w:kern w:val="0"/>
          <w:szCs w:val="21"/>
        </w:rPr>
      </w:pPr>
      <w:r w:rsidRPr="00C81ECD">
        <w:rPr>
          <w:rFonts w:ascii="ＭＳ Ｐゴシック" w:eastAsia="ＭＳ Ｐゴシック" w:hAnsi="ＭＳ Ｐゴシック" w:cs="ＭＳ ゴシック" w:hint="eastAsia"/>
          <w:color w:val="000000" w:themeColor="text1"/>
          <w:kern w:val="0"/>
          <w:szCs w:val="21"/>
        </w:rPr>
        <w:t>なお、学生</w:t>
      </w:r>
      <w:r w:rsidR="00EC70DF" w:rsidRPr="00C81ECD">
        <w:rPr>
          <w:rFonts w:ascii="ＭＳ Ｐゴシック" w:eastAsia="ＭＳ Ｐゴシック" w:hAnsi="ＭＳ Ｐゴシック" w:cs="ＭＳ ゴシック" w:hint="eastAsia"/>
          <w:color w:val="000000" w:themeColor="text1"/>
          <w:kern w:val="0"/>
          <w:szCs w:val="21"/>
        </w:rPr>
        <w:t>の</w:t>
      </w:r>
      <w:r w:rsidR="008E24C7" w:rsidRPr="00C81ECD">
        <w:rPr>
          <w:rFonts w:ascii="ＭＳ Ｐゴシック" w:eastAsia="ＭＳ Ｐゴシック" w:hAnsi="ＭＳ Ｐゴシック" w:cs="ＭＳ ゴシック" w:hint="eastAsia"/>
          <w:color w:val="000000" w:themeColor="text1"/>
          <w:kern w:val="0"/>
          <w:szCs w:val="21"/>
        </w:rPr>
        <w:t>海外渡航に必要となる諸手続きは、所属研究室および担当部局</w:t>
      </w:r>
      <w:r w:rsidR="00EC70DF" w:rsidRPr="00C81ECD">
        <w:rPr>
          <w:rFonts w:ascii="ＭＳ Ｐゴシック" w:eastAsia="ＭＳ Ｐゴシック" w:hAnsi="ＭＳ Ｐゴシック" w:cs="ＭＳ ゴシック" w:hint="eastAsia"/>
          <w:color w:val="000000" w:themeColor="text1"/>
          <w:kern w:val="0"/>
          <w:szCs w:val="21"/>
        </w:rPr>
        <w:t>にて</w:t>
      </w:r>
      <w:r w:rsidR="008E24C7" w:rsidRPr="00C81ECD">
        <w:rPr>
          <w:rFonts w:ascii="ＭＳ Ｐゴシック" w:eastAsia="ＭＳ Ｐゴシック" w:hAnsi="ＭＳ Ｐゴシック" w:cs="ＭＳ ゴシック" w:hint="eastAsia"/>
          <w:color w:val="000000" w:themeColor="text1"/>
          <w:kern w:val="0"/>
          <w:szCs w:val="21"/>
        </w:rPr>
        <w:t>行なって頂きます。</w:t>
      </w:r>
      <w:r w:rsidR="00541CC3">
        <w:rPr>
          <w:rFonts w:ascii="ＭＳ Ｐゴシック" w:eastAsia="ＭＳ Ｐゴシック" w:hAnsi="ＭＳ Ｐゴシック" w:cs="ＭＳ ゴシック" w:hint="eastAsia"/>
          <w:color w:val="000000" w:themeColor="text1"/>
          <w:kern w:val="0"/>
          <w:szCs w:val="21"/>
        </w:rPr>
        <w:t xml:space="preserve">　</w:t>
      </w:r>
      <w:r w:rsidR="008E24C7" w:rsidRPr="00C81ECD">
        <w:rPr>
          <w:rFonts w:ascii="ＭＳ Ｐゴシック" w:eastAsia="ＭＳ Ｐゴシック" w:hAnsi="ＭＳ Ｐゴシック" w:cs="ＭＳ ゴシック"/>
          <w:color w:val="000000" w:themeColor="text1"/>
          <w:kern w:val="0"/>
          <w:szCs w:val="21"/>
        </w:rPr>
        <w:t>先端産学連携研究推進センター</w:t>
      </w:r>
      <w:r w:rsidR="008E24C7" w:rsidRPr="00C81ECD">
        <w:rPr>
          <w:rFonts w:ascii="ＭＳ Ｐゴシック" w:eastAsia="ＭＳ Ｐゴシック" w:hAnsi="ＭＳ Ｐゴシック" w:cs="ＭＳ ゴシック" w:hint="eastAsia"/>
          <w:color w:val="000000" w:themeColor="text1"/>
          <w:kern w:val="0"/>
          <w:szCs w:val="21"/>
        </w:rPr>
        <w:t>（ＵＲＡＣ）では、派遣する学生の選考</w:t>
      </w:r>
      <w:r w:rsidR="00EC70DF" w:rsidRPr="00C81ECD">
        <w:rPr>
          <w:rFonts w:ascii="ＭＳ Ｐゴシック" w:eastAsia="ＭＳ Ｐゴシック" w:hAnsi="ＭＳ Ｐゴシック" w:cs="ＭＳ ゴシック" w:hint="eastAsia"/>
          <w:color w:val="000000" w:themeColor="text1"/>
          <w:kern w:val="0"/>
          <w:szCs w:val="21"/>
        </w:rPr>
        <w:t>と</w:t>
      </w:r>
      <w:r w:rsidR="008E24C7" w:rsidRPr="00C81ECD">
        <w:rPr>
          <w:rFonts w:ascii="ＭＳ Ｐゴシック" w:eastAsia="ＭＳ Ｐゴシック" w:hAnsi="ＭＳ Ｐゴシック" w:cs="ＭＳ ゴシック" w:hint="eastAsia"/>
          <w:color w:val="000000" w:themeColor="text1"/>
          <w:kern w:val="0"/>
          <w:szCs w:val="21"/>
        </w:rPr>
        <w:t>予算</w:t>
      </w:r>
      <w:r w:rsidR="008B1A65" w:rsidRPr="00C81ECD">
        <w:rPr>
          <w:rFonts w:ascii="ＭＳ Ｐゴシック" w:eastAsia="ＭＳ Ｐゴシック" w:hAnsi="ＭＳ Ｐゴシック" w:cs="ＭＳ ゴシック" w:hint="eastAsia"/>
          <w:color w:val="000000" w:themeColor="text1"/>
          <w:kern w:val="0"/>
          <w:szCs w:val="21"/>
        </w:rPr>
        <w:t>管理</w:t>
      </w:r>
      <w:r w:rsidR="002343BD" w:rsidRPr="00C81ECD">
        <w:rPr>
          <w:rFonts w:ascii="ＭＳ Ｐゴシック" w:eastAsia="ＭＳ Ｐゴシック" w:hAnsi="ＭＳ Ｐゴシック" w:cs="ＭＳ ゴシック" w:hint="eastAsia"/>
          <w:color w:val="000000" w:themeColor="text1"/>
          <w:kern w:val="0"/>
          <w:szCs w:val="21"/>
        </w:rPr>
        <w:t>のみ</w:t>
      </w:r>
      <w:r w:rsidR="00EC70DF" w:rsidRPr="00C81ECD">
        <w:rPr>
          <w:rFonts w:ascii="ＭＳ Ｐゴシック" w:eastAsia="ＭＳ Ｐゴシック" w:hAnsi="ＭＳ Ｐゴシック" w:cs="ＭＳ ゴシック" w:hint="eastAsia"/>
          <w:color w:val="000000" w:themeColor="text1"/>
          <w:kern w:val="0"/>
          <w:szCs w:val="21"/>
        </w:rPr>
        <w:t>を行ないます</w:t>
      </w:r>
      <w:r w:rsidR="008E24C7" w:rsidRPr="00C81ECD">
        <w:rPr>
          <w:rFonts w:ascii="ＭＳ Ｐゴシック" w:eastAsia="ＭＳ Ｐゴシック" w:hAnsi="ＭＳ Ｐゴシック" w:cs="ＭＳ ゴシック" w:hint="eastAsia"/>
          <w:color w:val="000000" w:themeColor="text1"/>
          <w:kern w:val="0"/>
          <w:szCs w:val="21"/>
        </w:rPr>
        <w:t>ので、予めご了承ください。</w:t>
      </w:r>
    </w:p>
    <w:p w:rsidR="007F106F" w:rsidRDefault="007F106F" w:rsidP="00541CC3">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Chars="100" w:firstLine="210"/>
        <w:rPr>
          <w:rFonts w:ascii="ＭＳ Ｐゴシック" w:eastAsia="ＭＳ Ｐゴシック" w:hAnsi="ＭＳ Ｐゴシック" w:cs="ＭＳ ゴシック"/>
          <w:color w:val="000000" w:themeColor="text1"/>
          <w:kern w:val="0"/>
          <w:szCs w:val="21"/>
        </w:rPr>
      </w:pPr>
    </w:p>
    <w:p w:rsidR="00E1711A" w:rsidRPr="00C81ECD" w:rsidRDefault="00E1711A" w:rsidP="00541CC3">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Chars="100" w:firstLine="210"/>
        <w:rPr>
          <w:rFonts w:ascii="ＭＳ Ｐゴシック" w:eastAsia="ＭＳ Ｐゴシック" w:hAnsi="ＭＳ Ｐゴシック" w:cs="ＭＳ ゴシック"/>
          <w:color w:val="000000" w:themeColor="text1"/>
          <w:kern w:val="0"/>
          <w:szCs w:val="21"/>
        </w:rPr>
      </w:pPr>
      <w:r>
        <w:rPr>
          <w:rFonts w:ascii="ＭＳ Ｐゴシック" w:eastAsia="ＭＳ Ｐゴシック" w:hAnsi="ＭＳ Ｐゴシック" w:cs="ＭＳ ゴシック" w:hint="eastAsia"/>
          <w:color w:val="000000" w:themeColor="text1"/>
          <w:kern w:val="0"/>
          <w:szCs w:val="21"/>
        </w:rPr>
        <w:t>派遣期間終了後すみやかに、所定の実施報告書を提出して頂きます。　また、報告会の開催を予定しております。</w:t>
      </w:r>
    </w:p>
    <w:p w:rsidR="002160E8" w:rsidRPr="00BF4BE3" w:rsidRDefault="0097492B" w:rsidP="00541CC3">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firstLineChars="100" w:firstLine="210"/>
        <w:rPr>
          <w:rFonts w:ascii="ＭＳ Ｐゴシック" w:eastAsia="ＭＳ Ｐゴシック" w:hAnsi="ＭＳ Ｐゴシック" w:cs="ＭＳ ゴシック"/>
          <w:kern w:val="0"/>
          <w:szCs w:val="21"/>
        </w:rPr>
      </w:pPr>
      <w:r w:rsidRPr="00C81ECD">
        <w:rPr>
          <w:rFonts w:ascii="ＭＳ Ｐゴシック" w:eastAsia="ＭＳ Ｐゴシック" w:hAnsi="ＭＳ Ｐゴシック" w:cs="ＭＳ ゴシック" w:hint="eastAsia"/>
          <w:color w:val="000000" w:themeColor="text1"/>
          <w:kern w:val="0"/>
          <w:szCs w:val="21"/>
        </w:rPr>
        <w:t>教員各位</w:t>
      </w:r>
      <w:r w:rsidR="00015378" w:rsidRPr="00C81ECD">
        <w:rPr>
          <w:rFonts w:ascii="ＭＳ Ｐゴシック" w:eastAsia="ＭＳ Ｐゴシック" w:hAnsi="ＭＳ Ｐゴシック" w:cs="ＭＳ ゴシック"/>
          <w:color w:val="000000" w:themeColor="text1"/>
          <w:kern w:val="0"/>
          <w:szCs w:val="21"/>
        </w:rPr>
        <w:t>には趣旨をご</w:t>
      </w:r>
      <w:r w:rsidRPr="00C81ECD">
        <w:rPr>
          <w:rFonts w:ascii="ＭＳ Ｐゴシック" w:eastAsia="ＭＳ Ｐゴシック" w:hAnsi="ＭＳ Ｐゴシック" w:cs="ＭＳ ゴシック" w:hint="eastAsia"/>
          <w:color w:val="000000" w:themeColor="text1"/>
          <w:kern w:val="0"/>
          <w:szCs w:val="21"/>
        </w:rPr>
        <w:t>理解</w:t>
      </w:r>
      <w:r w:rsidR="00015378" w:rsidRPr="00C81ECD">
        <w:rPr>
          <w:rFonts w:ascii="ＭＳ Ｐゴシック" w:eastAsia="ＭＳ Ｐゴシック" w:hAnsi="ＭＳ Ｐゴシック" w:cs="ＭＳ ゴシック"/>
          <w:color w:val="000000" w:themeColor="text1"/>
          <w:kern w:val="0"/>
          <w:szCs w:val="21"/>
        </w:rPr>
        <w:t>頂き、ご協力くだ</w:t>
      </w:r>
      <w:r w:rsidR="00015378" w:rsidRPr="00BF4BE3">
        <w:rPr>
          <w:rFonts w:ascii="ＭＳ Ｐゴシック" w:eastAsia="ＭＳ Ｐゴシック" w:hAnsi="ＭＳ Ｐゴシック" w:cs="ＭＳ ゴシック"/>
          <w:kern w:val="0"/>
          <w:szCs w:val="21"/>
        </w:rPr>
        <w:t>さるようお願い</w:t>
      </w:r>
      <w:r w:rsidR="00015378" w:rsidRPr="00BF4BE3">
        <w:rPr>
          <w:rFonts w:ascii="ＭＳ Ｐゴシック" w:eastAsia="ＭＳ Ｐゴシック" w:hAnsi="ＭＳ Ｐゴシック" w:cs="ＭＳ ゴシック" w:hint="eastAsia"/>
          <w:kern w:val="0"/>
          <w:szCs w:val="21"/>
        </w:rPr>
        <w:t>いたします</w:t>
      </w:r>
      <w:r w:rsidR="003C0C1A" w:rsidRPr="00BF4BE3">
        <w:rPr>
          <w:rFonts w:ascii="ＭＳ Ｐゴシック" w:eastAsia="ＭＳ Ｐゴシック" w:hAnsi="ＭＳ Ｐゴシック" w:cs="ＭＳ ゴシック"/>
          <w:kern w:val="0"/>
          <w:szCs w:val="21"/>
        </w:rPr>
        <w:t>。</w:t>
      </w:r>
    </w:p>
    <w:p w:rsidR="006C3BFB" w:rsidRPr="006C3BFB" w:rsidRDefault="006C3BFB" w:rsidP="006C3BFB">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kern w:val="0"/>
          <w:szCs w:val="21"/>
        </w:rPr>
      </w:pPr>
    </w:p>
    <w:p w:rsidR="006C3BFB" w:rsidRPr="006C3BFB" w:rsidRDefault="006C3BFB" w:rsidP="006C3BFB">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kern w:val="0"/>
          <w:szCs w:val="21"/>
        </w:rPr>
      </w:pPr>
    </w:p>
    <w:p w:rsidR="006C3BFB" w:rsidRPr="006C3BFB" w:rsidRDefault="006C3BFB" w:rsidP="006C3BFB">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kern w:val="0"/>
          <w:szCs w:val="21"/>
        </w:rPr>
      </w:pPr>
      <w:r w:rsidRPr="006C3BFB">
        <w:rPr>
          <w:rFonts w:ascii="ＭＳ Ｐゴシック" w:eastAsia="ＭＳ Ｐゴシック" w:hAnsi="ＭＳ Ｐゴシック" w:cs="ＭＳ ゴシック" w:hint="eastAsia"/>
          <w:kern w:val="0"/>
          <w:szCs w:val="21"/>
        </w:rPr>
        <w:t>【お問合せ先】</w:t>
      </w:r>
    </w:p>
    <w:p w:rsidR="006C3BFB" w:rsidRPr="006C3BFB" w:rsidRDefault="006C3BFB" w:rsidP="006C3BFB">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kern w:val="0"/>
          <w:szCs w:val="21"/>
        </w:rPr>
      </w:pPr>
      <w:r w:rsidRPr="006C3BFB">
        <w:rPr>
          <w:rFonts w:ascii="ＭＳ Ｐゴシック" w:eastAsia="ＭＳ Ｐゴシック" w:hAnsi="ＭＳ Ｐゴシック" w:cs="ＭＳ ゴシック" w:hint="eastAsia"/>
          <w:kern w:val="0"/>
          <w:szCs w:val="21"/>
        </w:rPr>
        <w:t>担当：先端産学連携研究推進センター</w:t>
      </w:r>
      <w:r w:rsidRPr="00C81ECD">
        <w:rPr>
          <w:rFonts w:ascii="ＭＳ Ｐゴシック" w:eastAsia="ＭＳ Ｐゴシック" w:hAnsi="ＭＳ Ｐゴシック" w:cs="ＭＳ ゴシック" w:hint="eastAsia"/>
          <w:color w:val="000000" w:themeColor="text1"/>
          <w:kern w:val="0"/>
          <w:szCs w:val="21"/>
        </w:rPr>
        <w:t>（ＵＲＡＣ）</w:t>
      </w:r>
      <w:r w:rsidRPr="006C3BFB">
        <w:rPr>
          <w:rFonts w:ascii="ＭＳ Ｐゴシック" w:eastAsia="ＭＳ Ｐゴシック" w:hAnsi="ＭＳ Ｐゴシック" w:cs="ＭＳ ゴシック" w:hint="eastAsia"/>
          <w:kern w:val="0"/>
          <w:szCs w:val="21"/>
        </w:rPr>
        <w:t>：高田</w:t>
      </w:r>
    </w:p>
    <w:p w:rsidR="006C3BFB" w:rsidRPr="006C3BFB" w:rsidRDefault="006C3BFB" w:rsidP="006C3BFB">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kern w:val="0"/>
          <w:szCs w:val="21"/>
        </w:rPr>
      </w:pPr>
      <w:r w:rsidRPr="006C3BFB">
        <w:rPr>
          <w:rFonts w:ascii="ＭＳ Ｐゴシック" w:eastAsia="ＭＳ Ｐゴシック" w:hAnsi="ＭＳ Ｐゴシック" w:cs="ＭＳ ゴシック" w:hint="eastAsia"/>
          <w:kern w:val="0"/>
          <w:szCs w:val="21"/>
        </w:rPr>
        <w:t>内線：7268</w:t>
      </w:r>
    </w:p>
    <w:p w:rsidR="002160E8" w:rsidRPr="006C3BFB" w:rsidRDefault="006C3BFB" w:rsidP="006C3BFB">
      <w:pPr>
        <w:widowControl/>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0"/>
        <w:jc w:val="left"/>
        <w:rPr>
          <w:rFonts w:ascii="ＭＳ Ｐゴシック" w:eastAsia="ＭＳ Ｐゴシック" w:hAnsi="ＭＳ Ｐゴシック" w:cs="ＭＳ ゴシック"/>
          <w:kern w:val="0"/>
          <w:szCs w:val="21"/>
        </w:rPr>
      </w:pPr>
      <w:r w:rsidRPr="006C3BFB">
        <w:rPr>
          <w:rFonts w:ascii="ＭＳ Ｐゴシック" w:eastAsia="ＭＳ Ｐゴシック" w:hAnsi="ＭＳ Ｐゴシック" w:cs="ＭＳ ゴシック" w:hint="eastAsia"/>
          <w:kern w:val="0"/>
          <w:szCs w:val="21"/>
        </w:rPr>
        <w:t>Mail：ktakada@cc.tuat.ac.jp</w:t>
      </w:r>
    </w:p>
    <w:p w:rsidR="006C47D8" w:rsidRPr="0000172B" w:rsidRDefault="003C0C1A" w:rsidP="00541CC3">
      <w:pPr>
        <w:widowControl/>
        <w:tabs>
          <w:tab w:val="left" w:pos="916"/>
          <w:tab w:val="left" w:pos="1418"/>
          <w:tab w:val="left" w:pos="1832"/>
          <w:tab w:val="left" w:pos="2748"/>
          <w:tab w:val="left" w:pos="3664"/>
          <w:tab w:val="left" w:pos="4580"/>
          <w:tab w:val="left" w:pos="5496"/>
          <w:tab w:val="left" w:pos="6412"/>
          <w:tab w:val="left" w:pos="7328"/>
          <w:tab w:val="left" w:pos="7830"/>
          <w:tab w:val="left" w:pos="9160"/>
          <w:tab w:val="left" w:pos="10076"/>
          <w:tab w:val="left" w:pos="10992"/>
          <w:tab w:val="left" w:pos="11908"/>
          <w:tab w:val="left" w:pos="12824"/>
          <w:tab w:val="left" w:pos="13740"/>
          <w:tab w:val="left" w:pos="14656"/>
        </w:tabs>
        <w:wordWrap w:val="0"/>
        <w:ind w:right="140"/>
        <w:jc w:val="right"/>
        <w:rPr>
          <w:rFonts w:ascii="ＭＳ Ｐゴシック" w:eastAsia="ＭＳ Ｐゴシック" w:hAnsi="ＭＳ Ｐゴシック" w:cs="ＭＳ ゴシック"/>
          <w:kern w:val="0"/>
          <w:szCs w:val="21"/>
        </w:rPr>
      </w:pPr>
      <w:r w:rsidRPr="00BF4BE3">
        <w:rPr>
          <w:rFonts w:ascii="ＭＳ Ｐゴシック" w:eastAsia="ＭＳ Ｐゴシック" w:hAnsi="ＭＳ Ｐゴシック" w:cs="ＭＳ ゴシック"/>
          <w:kern w:val="0"/>
          <w:szCs w:val="21"/>
        </w:rPr>
        <w:t>以上</w:t>
      </w:r>
      <w:r w:rsidR="00541CC3">
        <w:rPr>
          <w:rFonts w:ascii="ＭＳ Ｐゴシック" w:eastAsia="ＭＳ Ｐゴシック" w:hAnsi="ＭＳ Ｐゴシック" w:cs="ＭＳ ゴシック" w:hint="eastAsia"/>
          <w:kern w:val="0"/>
          <w:szCs w:val="21"/>
        </w:rPr>
        <w:t xml:space="preserve">　　</w:t>
      </w:r>
    </w:p>
    <w:sectPr w:rsidR="006C47D8" w:rsidRPr="0000172B" w:rsidSect="00541CC3">
      <w:footerReference w:type="default" r:id="rId6"/>
      <w:pgSz w:w="11906" w:h="16838" w:code="9"/>
      <w:pgMar w:top="1985" w:right="1418"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130" w:rsidRDefault="00A47130" w:rsidP="00AF3564">
      <w:r>
        <w:separator/>
      </w:r>
    </w:p>
  </w:endnote>
  <w:endnote w:type="continuationSeparator" w:id="0">
    <w:p w:rsidR="00A47130" w:rsidRDefault="00A47130" w:rsidP="00AF3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052086"/>
      <w:docPartObj>
        <w:docPartGallery w:val="Page Numbers (Bottom of Page)"/>
        <w:docPartUnique/>
      </w:docPartObj>
    </w:sdtPr>
    <w:sdtEndPr>
      <w:rPr>
        <w:rFonts w:ascii="ＭＳ Ｐゴシック" w:eastAsia="ＭＳ Ｐゴシック" w:hAnsi="ＭＳ Ｐゴシック"/>
      </w:rPr>
    </w:sdtEndPr>
    <w:sdtContent>
      <w:p w:rsidR="00AF5FA7" w:rsidRPr="00AF5FA7" w:rsidRDefault="00AF5FA7">
        <w:pPr>
          <w:pStyle w:val="a7"/>
          <w:jc w:val="center"/>
          <w:rPr>
            <w:rFonts w:ascii="ＭＳ Ｐゴシック" w:eastAsia="ＭＳ Ｐゴシック" w:hAnsi="ＭＳ Ｐゴシック"/>
          </w:rPr>
        </w:pPr>
        <w:r w:rsidRPr="00AF5FA7">
          <w:rPr>
            <w:rFonts w:ascii="ＭＳ Ｐゴシック" w:eastAsia="ＭＳ Ｐゴシック" w:hAnsi="ＭＳ Ｐゴシック"/>
          </w:rPr>
          <w:fldChar w:fldCharType="begin"/>
        </w:r>
        <w:r w:rsidRPr="00AF5FA7">
          <w:rPr>
            <w:rFonts w:ascii="ＭＳ Ｐゴシック" w:eastAsia="ＭＳ Ｐゴシック" w:hAnsi="ＭＳ Ｐゴシック"/>
          </w:rPr>
          <w:instrText>PAGE   \* MERGEFORMAT</w:instrText>
        </w:r>
        <w:r w:rsidRPr="00AF5FA7">
          <w:rPr>
            <w:rFonts w:ascii="ＭＳ Ｐゴシック" w:eastAsia="ＭＳ Ｐゴシック" w:hAnsi="ＭＳ Ｐゴシック"/>
          </w:rPr>
          <w:fldChar w:fldCharType="separate"/>
        </w:r>
        <w:r w:rsidR="00053198" w:rsidRPr="00053198">
          <w:rPr>
            <w:rFonts w:ascii="ＭＳ Ｐゴシック" w:eastAsia="ＭＳ Ｐゴシック" w:hAnsi="ＭＳ Ｐゴシック"/>
            <w:noProof/>
            <w:lang w:val="ja-JP"/>
          </w:rPr>
          <w:t>1</w:t>
        </w:r>
        <w:r w:rsidRPr="00AF5FA7">
          <w:rPr>
            <w:rFonts w:ascii="ＭＳ Ｐゴシック" w:eastAsia="ＭＳ Ｐゴシック" w:hAnsi="ＭＳ Ｐゴシック"/>
          </w:rPr>
          <w:fldChar w:fldCharType="end"/>
        </w:r>
      </w:p>
    </w:sdtContent>
  </w:sdt>
  <w:p w:rsidR="00AF5FA7" w:rsidRDefault="00AF5FA7">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130" w:rsidRDefault="00A47130" w:rsidP="00AF3564">
      <w:r>
        <w:separator/>
      </w:r>
    </w:p>
  </w:footnote>
  <w:footnote w:type="continuationSeparator" w:id="0">
    <w:p w:rsidR="00A47130" w:rsidRDefault="00A47130" w:rsidP="00AF3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C1A"/>
    <w:rsid w:val="0000172B"/>
    <w:rsid w:val="00015378"/>
    <w:rsid w:val="00022090"/>
    <w:rsid w:val="0002235B"/>
    <w:rsid w:val="0002326B"/>
    <w:rsid w:val="00026F12"/>
    <w:rsid w:val="00042C8E"/>
    <w:rsid w:val="00044967"/>
    <w:rsid w:val="00053198"/>
    <w:rsid w:val="00071BAE"/>
    <w:rsid w:val="00096A10"/>
    <w:rsid w:val="000D0118"/>
    <w:rsid w:val="000E0A04"/>
    <w:rsid w:val="00130AC4"/>
    <w:rsid w:val="001617D8"/>
    <w:rsid w:val="001644F3"/>
    <w:rsid w:val="00172CED"/>
    <w:rsid w:val="00185A0C"/>
    <w:rsid w:val="00191C00"/>
    <w:rsid w:val="001C7CFF"/>
    <w:rsid w:val="001D6E88"/>
    <w:rsid w:val="001F562D"/>
    <w:rsid w:val="0020306F"/>
    <w:rsid w:val="002160E8"/>
    <w:rsid w:val="002343BD"/>
    <w:rsid w:val="002A20DC"/>
    <w:rsid w:val="0030625A"/>
    <w:rsid w:val="003165B3"/>
    <w:rsid w:val="00317B1E"/>
    <w:rsid w:val="00324EC8"/>
    <w:rsid w:val="003628D4"/>
    <w:rsid w:val="00371FB8"/>
    <w:rsid w:val="00395455"/>
    <w:rsid w:val="003A39E9"/>
    <w:rsid w:val="003C0C1A"/>
    <w:rsid w:val="003C7C6B"/>
    <w:rsid w:val="003F7605"/>
    <w:rsid w:val="004408C1"/>
    <w:rsid w:val="004500C3"/>
    <w:rsid w:val="00475D5F"/>
    <w:rsid w:val="00475FDE"/>
    <w:rsid w:val="004776EC"/>
    <w:rsid w:val="004B228B"/>
    <w:rsid w:val="004C2572"/>
    <w:rsid w:val="004D61EE"/>
    <w:rsid w:val="005313CA"/>
    <w:rsid w:val="00541CC3"/>
    <w:rsid w:val="0056259D"/>
    <w:rsid w:val="00564B0D"/>
    <w:rsid w:val="005A06C0"/>
    <w:rsid w:val="00604C6E"/>
    <w:rsid w:val="006217C4"/>
    <w:rsid w:val="00640E54"/>
    <w:rsid w:val="00643AE9"/>
    <w:rsid w:val="00675231"/>
    <w:rsid w:val="006A71A5"/>
    <w:rsid w:val="006C3BFB"/>
    <w:rsid w:val="006C47D8"/>
    <w:rsid w:val="006F194C"/>
    <w:rsid w:val="006F1FE5"/>
    <w:rsid w:val="006F383E"/>
    <w:rsid w:val="00720956"/>
    <w:rsid w:val="007720A9"/>
    <w:rsid w:val="00787A7A"/>
    <w:rsid w:val="00792244"/>
    <w:rsid w:val="00796BA9"/>
    <w:rsid w:val="007E594C"/>
    <w:rsid w:val="007F106F"/>
    <w:rsid w:val="00814467"/>
    <w:rsid w:val="0089331A"/>
    <w:rsid w:val="008B1300"/>
    <w:rsid w:val="008B1A65"/>
    <w:rsid w:val="008D5D88"/>
    <w:rsid w:val="008E0CEA"/>
    <w:rsid w:val="008E24C7"/>
    <w:rsid w:val="008E6FDE"/>
    <w:rsid w:val="009015B9"/>
    <w:rsid w:val="00911567"/>
    <w:rsid w:val="009123C4"/>
    <w:rsid w:val="00916562"/>
    <w:rsid w:val="00956593"/>
    <w:rsid w:val="0097492B"/>
    <w:rsid w:val="00987E4E"/>
    <w:rsid w:val="00993906"/>
    <w:rsid w:val="009A3CF0"/>
    <w:rsid w:val="009A62A8"/>
    <w:rsid w:val="009A6A51"/>
    <w:rsid w:val="009B2231"/>
    <w:rsid w:val="009F15FB"/>
    <w:rsid w:val="00A343BC"/>
    <w:rsid w:val="00A45767"/>
    <w:rsid w:val="00A47130"/>
    <w:rsid w:val="00A94349"/>
    <w:rsid w:val="00AD7281"/>
    <w:rsid w:val="00AF3564"/>
    <w:rsid w:val="00AF5FA7"/>
    <w:rsid w:val="00B1569D"/>
    <w:rsid w:val="00B367F4"/>
    <w:rsid w:val="00B63138"/>
    <w:rsid w:val="00B977E0"/>
    <w:rsid w:val="00BD6314"/>
    <w:rsid w:val="00BF4BE3"/>
    <w:rsid w:val="00C123DF"/>
    <w:rsid w:val="00C51730"/>
    <w:rsid w:val="00C609F0"/>
    <w:rsid w:val="00C81ECD"/>
    <w:rsid w:val="00CD08B6"/>
    <w:rsid w:val="00CE1EC1"/>
    <w:rsid w:val="00CE2227"/>
    <w:rsid w:val="00CF6622"/>
    <w:rsid w:val="00D107A5"/>
    <w:rsid w:val="00D44FCE"/>
    <w:rsid w:val="00D457C9"/>
    <w:rsid w:val="00D473C0"/>
    <w:rsid w:val="00D5703D"/>
    <w:rsid w:val="00DA02AD"/>
    <w:rsid w:val="00E05890"/>
    <w:rsid w:val="00E169F2"/>
    <w:rsid w:val="00E1711A"/>
    <w:rsid w:val="00E813D4"/>
    <w:rsid w:val="00E85FDE"/>
    <w:rsid w:val="00E93613"/>
    <w:rsid w:val="00E976C4"/>
    <w:rsid w:val="00EB17B3"/>
    <w:rsid w:val="00EC70DF"/>
    <w:rsid w:val="00EF5827"/>
    <w:rsid w:val="00F0028C"/>
    <w:rsid w:val="00F146DA"/>
    <w:rsid w:val="00F234EE"/>
    <w:rsid w:val="00F61CEC"/>
    <w:rsid w:val="00F6701C"/>
    <w:rsid w:val="00FB48F2"/>
    <w:rsid w:val="00FC106B"/>
    <w:rsid w:val="00FC5C98"/>
    <w:rsid w:val="00FE0DF1"/>
    <w:rsid w:val="00FE4E4C"/>
    <w:rsid w:val="00FF50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A9E437"/>
  <w15:docId w15:val="{572B2985-4115-46F3-BDC6-50D61689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3C0C1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3C0C1A"/>
    <w:rPr>
      <w:rFonts w:ascii="ＭＳ ゴシック" w:eastAsia="ＭＳ ゴシック" w:hAnsi="ＭＳ ゴシック" w:cs="ＭＳ ゴシック"/>
      <w:kern w:val="0"/>
      <w:sz w:val="24"/>
      <w:szCs w:val="24"/>
    </w:rPr>
  </w:style>
  <w:style w:type="paragraph" w:styleId="a3">
    <w:name w:val="Date"/>
    <w:basedOn w:val="a"/>
    <w:next w:val="a"/>
    <w:link w:val="a4"/>
    <w:uiPriority w:val="99"/>
    <w:semiHidden/>
    <w:unhideWhenUsed/>
    <w:rsid w:val="003C7C6B"/>
  </w:style>
  <w:style w:type="character" w:customStyle="1" w:styleId="a4">
    <w:name w:val="日付 (文字)"/>
    <w:basedOn w:val="a0"/>
    <w:link w:val="a3"/>
    <w:uiPriority w:val="99"/>
    <w:semiHidden/>
    <w:rsid w:val="003C7C6B"/>
  </w:style>
  <w:style w:type="paragraph" w:styleId="a5">
    <w:name w:val="header"/>
    <w:basedOn w:val="a"/>
    <w:link w:val="a6"/>
    <w:uiPriority w:val="99"/>
    <w:unhideWhenUsed/>
    <w:rsid w:val="00AF3564"/>
    <w:pPr>
      <w:tabs>
        <w:tab w:val="center" w:pos="4252"/>
        <w:tab w:val="right" w:pos="8504"/>
      </w:tabs>
      <w:snapToGrid w:val="0"/>
    </w:pPr>
  </w:style>
  <w:style w:type="character" w:customStyle="1" w:styleId="a6">
    <w:name w:val="ヘッダー (文字)"/>
    <w:basedOn w:val="a0"/>
    <w:link w:val="a5"/>
    <w:uiPriority w:val="99"/>
    <w:rsid w:val="00AF3564"/>
  </w:style>
  <w:style w:type="paragraph" w:styleId="a7">
    <w:name w:val="footer"/>
    <w:basedOn w:val="a"/>
    <w:link w:val="a8"/>
    <w:uiPriority w:val="99"/>
    <w:unhideWhenUsed/>
    <w:rsid w:val="00AF3564"/>
    <w:pPr>
      <w:tabs>
        <w:tab w:val="center" w:pos="4252"/>
        <w:tab w:val="right" w:pos="8504"/>
      </w:tabs>
      <w:snapToGrid w:val="0"/>
    </w:pPr>
  </w:style>
  <w:style w:type="character" w:customStyle="1" w:styleId="a8">
    <w:name w:val="フッター (文字)"/>
    <w:basedOn w:val="a0"/>
    <w:link w:val="a7"/>
    <w:uiPriority w:val="99"/>
    <w:rsid w:val="00AF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63987">
      <w:bodyDiv w:val="1"/>
      <w:marLeft w:val="0"/>
      <w:marRight w:val="0"/>
      <w:marTop w:val="0"/>
      <w:marBottom w:val="0"/>
      <w:divBdr>
        <w:top w:val="none" w:sz="0" w:space="0" w:color="auto"/>
        <w:left w:val="none" w:sz="0" w:space="0" w:color="auto"/>
        <w:bottom w:val="none" w:sz="0" w:space="0" w:color="auto"/>
        <w:right w:val="none" w:sz="0" w:space="0" w:color="auto"/>
      </w:divBdr>
    </w:div>
    <w:div w:id="415714405">
      <w:bodyDiv w:val="1"/>
      <w:marLeft w:val="0"/>
      <w:marRight w:val="0"/>
      <w:marTop w:val="0"/>
      <w:marBottom w:val="0"/>
      <w:divBdr>
        <w:top w:val="none" w:sz="0" w:space="0" w:color="auto"/>
        <w:left w:val="none" w:sz="0" w:space="0" w:color="auto"/>
        <w:bottom w:val="none" w:sz="0" w:space="0" w:color="auto"/>
        <w:right w:val="none" w:sz="0" w:space="0" w:color="auto"/>
      </w:divBdr>
    </w:div>
    <w:div w:id="479806162">
      <w:bodyDiv w:val="1"/>
      <w:marLeft w:val="0"/>
      <w:marRight w:val="0"/>
      <w:marTop w:val="0"/>
      <w:marBottom w:val="0"/>
      <w:divBdr>
        <w:top w:val="none" w:sz="0" w:space="0" w:color="auto"/>
        <w:left w:val="none" w:sz="0" w:space="0" w:color="auto"/>
        <w:bottom w:val="none" w:sz="0" w:space="0" w:color="auto"/>
        <w:right w:val="none" w:sz="0" w:space="0" w:color="auto"/>
      </w:divBdr>
    </w:div>
    <w:div w:id="551577041">
      <w:bodyDiv w:val="1"/>
      <w:marLeft w:val="0"/>
      <w:marRight w:val="0"/>
      <w:marTop w:val="0"/>
      <w:marBottom w:val="0"/>
      <w:divBdr>
        <w:top w:val="none" w:sz="0" w:space="0" w:color="auto"/>
        <w:left w:val="none" w:sz="0" w:space="0" w:color="auto"/>
        <w:bottom w:val="none" w:sz="0" w:space="0" w:color="auto"/>
        <w:right w:val="none" w:sz="0" w:space="0" w:color="auto"/>
      </w:divBdr>
    </w:div>
    <w:div w:id="648557301">
      <w:bodyDiv w:val="1"/>
      <w:marLeft w:val="0"/>
      <w:marRight w:val="0"/>
      <w:marTop w:val="0"/>
      <w:marBottom w:val="0"/>
      <w:divBdr>
        <w:top w:val="none" w:sz="0" w:space="0" w:color="auto"/>
        <w:left w:val="none" w:sz="0" w:space="0" w:color="auto"/>
        <w:bottom w:val="none" w:sz="0" w:space="0" w:color="auto"/>
        <w:right w:val="none" w:sz="0" w:space="0" w:color="auto"/>
      </w:divBdr>
    </w:div>
    <w:div w:id="792096395">
      <w:bodyDiv w:val="1"/>
      <w:marLeft w:val="0"/>
      <w:marRight w:val="0"/>
      <w:marTop w:val="0"/>
      <w:marBottom w:val="0"/>
      <w:divBdr>
        <w:top w:val="none" w:sz="0" w:space="0" w:color="auto"/>
        <w:left w:val="none" w:sz="0" w:space="0" w:color="auto"/>
        <w:bottom w:val="none" w:sz="0" w:space="0" w:color="auto"/>
        <w:right w:val="none" w:sz="0" w:space="0" w:color="auto"/>
      </w:divBdr>
    </w:div>
    <w:div w:id="157955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206</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takada</dc:creator>
  <cp:lastModifiedBy>Kaz Takada</cp:lastModifiedBy>
  <cp:revision>5</cp:revision>
  <cp:lastPrinted>2016-04-13T07:15:00Z</cp:lastPrinted>
  <dcterms:created xsi:type="dcterms:W3CDTF">2018-05-22T00:58:00Z</dcterms:created>
  <dcterms:modified xsi:type="dcterms:W3CDTF">2019-04-01T07:18:00Z</dcterms:modified>
</cp:coreProperties>
</file>